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 w:hAnsi="仿宋" w:eastAsia="仿宋" w:cs="仿宋"/>
          <w:bCs/>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 w:hAnsi="仿宋" w:eastAsia="仿宋" w:cs="仿宋"/>
          <w:bCs/>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 w:hAnsi="仿宋" w:eastAsia="仿宋" w:cs="仿宋"/>
          <w:bCs/>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 w:hAnsi="仿宋" w:eastAsia="仿宋" w:cs="仿宋"/>
          <w:bCs/>
          <w:sz w:val="32"/>
          <w:szCs w:val="32"/>
        </w:rPr>
      </w:pPr>
    </w:p>
    <w:p>
      <w:pPr>
        <w:keepNext w:val="0"/>
        <w:keepLines w:val="0"/>
        <w:pageBreakBefore w:val="0"/>
        <w:kinsoku/>
        <w:wordWrap/>
        <w:overflowPunct/>
        <w:topLinePunct w:val="0"/>
        <w:bidi w:val="0"/>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建教协[20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16</w:t>
      </w:r>
      <w:r>
        <w:rPr>
          <w:rFonts w:hint="eastAsia" w:ascii="仿宋" w:hAnsi="仿宋" w:eastAsia="仿宋" w:cs="仿宋"/>
          <w:sz w:val="32"/>
          <w:szCs w:val="32"/>
        </w:rPr>
        <w:t>号</w:t>
      </w:r>
    </w:p>
    <w:p>
      <w:pPr>
        <w:pStyle w:val="2"/>
        <w:keepNext w:val="0"/>
        <w:keepLines w:val="0"/>
        <w:pageBreakBefore w:val="0"/>
        <w:widowControl w:val="0"/>
        <w:kinsoku/>
        <w:wordWrap/>
        <w:overflowPunct/>
        <w:topLinePunct w:val="0"/>
        <w:autoSpaceDE/>
        <w:autoSpaceDN/>
        <w:bidi w:val="0"/>
        <w:adjustRightInd/>
        <w:snapToGrid/>
        <w:spacing w:line="500" w:lineRule="exact"/>
        <w:ind w:left="119"/>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500" w:lineRule="exact"/>
        <w:ind w:left="119"/>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关于举办中国建设教育协会</w:t>
      </w: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2021年全国建筑类院校钢筋平法</w:t>
      </w: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应用技能大赛的通知</w:t>
      </w:r>
    </w:p>
    <w:p>
      <w:pPr>
        <w:keepNext w:val="0"/>
        <w:keepLines w:val="0"/>
        <w:pageBreakBefore w:val="0"/>
        <w:kinsoku/>
        <w:wordWrap/>
        <w:overflowPunct/>
        <w:topLinePunct w:val="0"/>
        <w:bidi w:val="0"/>
        <w:snapToGrid w:val="0"/>
        <w:spacing w:line="500" w:lineRule="exact"/>
        <w:jc w:val="center"/>
        <w:textAlignment w:val="auto"/>
        <w:rPr>
          <w:rFonts w:ascii="黑体" w:hAnsi="黑体" w:eastAsia="黑体" w:cs="宋体"/>
          <w:bCs/>
          <w:sz w:val="36"/>
          <w:szCs w:val="36"/>
        </w:rPr>
      </w:pPr>
    </w:p>
    <w:p>
      <w:pPr>
        <w:keepNext w:val="0"/>
        <w:keepLines w:val="0"/>
        <w:pageBreakBefore w:val="0"/>
        <w:kinsoku/>
        <w:wordWrap/>
        <w:overflowPunct/>
        <w:topLinePunct w:val="0"/>
        <w:bidi w:val="0"/>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各有关院校：</w:t>
      </w:r>
    </w:p>
    <w:p>
      <w:pPr>
        <w:keepNext w:val="0"/>
        <w:keepLines w:val="0"/>
        <w:pageBreakBefore w:val="0"/>
        <w:kinsoku/>
        <w:wordWrap/>
        <w:overflowPunct/>
        <w:topLinePunct w:val="0"/>
        <w:bidi w:val="0"/>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贯彻国务院、教育部有关“弘扬工匠精神，助力技能强国，大力培养应用型人才队伍”系列文件精神，继续深化建筑类院校建筑专业建设与课程改革，适应建筑产业转型和行业对技术技能应用型人才培养需要，深化产教融合，校企合作，检验在校同学专业综合能力和展示教育教学改革成果，中国建设教育协会决定举办2021年</w:t>
      </w:r>
      <w:bookmarkStart w:id="0" w:name="_Hlk37428134"/>
      <w:r>
        <w:rPr>
          <w:rFonts w:hint="eastAsia" w:ascii="仿宋" w:hAnsi="仿宋" w:eastAsia="仿宋" w:cs="仿宋"/>
          <w:sz w:val="32"/>
          <w:szCs w:val="32"/>
        </w:rPr>
        <w:t>全国建筑类院校钢筋平法应用技能大赛</w:t>
      </w:r>
      <w:bookmarkEnd w:id="0"/>
      <w:r>
        <w:rPr>
          <w:rFonts w:hint="eastAsia" w:ascii="仿宋" w:hAnsi="仿宋" w:eastAsia="仿宋" w:cs="仿宋"/>
          <w:sz w:val="32"/>
          <w:szCs w:val="32"/>
        </w:rPr>
        <w:t>（简称“钢筋平法应用技能大赛”），现将有关事项通知如下：</w:t>
      </w:r>
    </w:p>
    <w:p>
      <w:pPr>
        <w:keepNext w:val="0"/>
        <w:keepLines w:val="0"/>
        <w:pageBreakBefore w:val="0"/>
        <w:numPr>
          <w:ilvl w:val="0"/>
          <w:numId w:val="1"/>
        </w:numPr>
        <w:kinsoku/>
        <w:wordWrap/>
        <w:overflowPunct/>
        <w:topLinePunct w:val="0"/>
        <w:bidi w:val="0"/>
        <w:snapToGrid/>
        <w:spacing w:line="50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竞赛组织</w:t>
      </w:r>
    </w:p>
    <w:p>
      <w:pPr>
        <w:keepNext w:val="0"/>
        <w:keepLines w:val="0"/>
        <w:pageBreakBefore w:val="0"/>
        <w:kinsoku/>
        <w:wordWrap/>
        <w:overflowPunct/>
        <w:topLinePunct w:val="0"/>
        <w:bidi w:val="0"/>
        <w:snapToGrid/>
        <w:spacing w:line="5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主办单位：中国建设教育协会</w:t>
      </w:r>
    </w:p>
    <w:p>
      <w:pPr>
        <w:keepNext w:val="0"/>
        <w:keepLines w:val="0"/>
        <w:pageBreakBefore w:val="0"/>
        <w:kinsoku/>
        <w:wordWrap/>
        <w:overflowPunct/>
        <w:topLinePunct w:val="0"/>
        <w:bidi w:val="0"/>
        <w:snapToGrid/>
        <w:spacing w:line="5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协办单位：一砖一瓦科技有限公司</w:t>
      </w:r>
    </w:p>
    <w:p>
      <w:pPr>
        <w:keepNext w:val="0"/>
        <w:keepLines w:val="0"/>
        <w:pageBreakBefore w:val="0"/>
        <w:kinsoku/>
        <w:wordWrap/>
        <w:overflowPunct/>
        <w:topLinePunct w:val="0"/>
        <w:bidi w:val="0"/>
        <w:snapToGrid/>
        <w:spacing w:line="500" w:lineRule="exact"/>
        <w:ind w:firstLine="2240" w:firstLineChars="7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源助教（沈阳）科技有限公司</w:t>
      </w:r>
    </w:p>
    <w:p>
      <w:pPr>
        <w:keepNext w:val="0"/>
        <w:keepLines w:val="0"/>
        <w:pageBreakBefore w:val="0"/>
        <w:kinsoku/>
        <w:wordWrap/>
        <w:overflowPunct/>
        <w:topLinePunct w:val="0"/>
        <w:bidi w:val="0"/>
        <w:snapToGrid/>
        <w:spacing w:line="50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二、竞赛特点和内容</w:t>
      </w:r>
    </w:p>
    <w:p>
      <w:pPr>
        <w:keepNext w:val="0"/>
        <w:keepLines w:val="0"/>
        <w:pageBreakBefore w:val="0"/>
        <w:kinsoku/>
        <w:wordWrap/>
        <w:overflowPunct/>
        <w:topLinePunct w:val="0"/>
        <w:bidi w:val="0"/>
        <w:snapToGrid/>
        <w:spacing w:line="5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1、线上</w:t>
      </w:r>
      <w:r>
        <w:rPr>
          <w:rFonts w:hint="eastAsia" w:ascii="仿宋" w:hAnsi="仿宋" w:eastAsia="仿宋" w:cs="仿宋"/>
          <w:color w:val="auto"/>
          <w:sz w:val="32"/>
          <w:szCs w:val="32"/>
          <w:highlight w:val="none"/>
          <w:lang w:val="en-US" w:eastAsia="zh-Hans"/>
        </w:rPr>
        <w:t>线下相结合的</w:t>
      </w:r>
      <w:r>
        <w:rPr>
          <w:rFonts w:hint="eastAsia" w:ascii="仿宋" w:hAnsi="仿宋" w:eastAsia="仿宋" w:cs="仿宋"/>
          <w:color w:val="auto"/>
          <w:sz w:val="32"/>
          <w:szCs w:val="32"/>
          <w:highlight w:val="none"/>
        </w:rPr>
        <w:t>竞赛，定位全国建筑类相关专业的在校生开展线上</w:t>
      </w:r>
      <w:r>
        <w:rPr>
          <w:rFonts w:hint="eastAsia" w:ascii="仿宋" w:hAnsi="仿宋" w:eastAsia="仿宋" w:cs="仿宋"/>
          <w:color w:val="auto"/>
          <w:sz w:val="32"/>
          <w:szCs w:val="32"/>
          <w:highlight w:val="none"/>
          <w:lang w:val="en-US" w:eastAsia="zh-Hans"/>
        </w:rPr>
        <w:t>线下</w:t>
      </w:r>
      <w:r>
        <w:rPr>
          <w:rFonts w:hint="eastAsia" w:ascii="仿宋" w:hAnsi="仿宋" w:eastAsia="仿宋" w:cs="仿宋"/>
          <w:color w:val="auto"/>
          <w:sz w:val="32"/>
          <w:szCs w:val="32"/>
          <w:highlight w:val="none"/>
        </w:rPr>
        <w:t>比赛，通过在线学习、网上实战、</w:t>
      </w:r>
      <w:r>
        <w:rPr>
          <w:rFonts w:hint="eastAsia" w:ascii="仿宋" w:hAnsi="仿宋" w:eastAsia="仿宋" w:cs="仿宋"/>
          <w:color w:val="auto"/>
          <w:sz w:val="32"/>
          <w:szCs w:val="32"/>
          <w:highlight w:val="none"/>
          <w:lang w:val="en-US" w:eastAsia="zh-Hans"/>
        </w:rPr>
        <w:t>线</w:t>
      </w:r>
      <w:r>
        <w:rPr>
          <w:rFonts w:hint="eastAsia" w:ascii="仿宋" w:hAnsi="仿宋" w:eastAsia="仿宋" w:cs="仿宋"/>
          <w:color w:val="auto"/>
          <w:sz w:val="32"/>
          <w:szCs w:val="32"/>
          <w:highlight w:val="none"/>
        </w:rPr>
        <w:t>上+线下挑战赛；</w:t>
      </w:r>
    </w:p>
    <w:p>
      <w:pPr>
        <w:keepNext w:val="0"/>
        <w:keepLines w:val="0"/>
        <w:pageBreakBefore w:val="0"/>
        <w:kinsoku/>
        <w:wordWrap/>
        <w:overflowPunct/>
        <w:topLinePunct w:val="0"/>
        <w:bidi w:val="0"/>
        <w:snapToGrid/>
        <w:spacing w:line="5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2、比赛分为：</w:t>
      </w:r>
    </w:p>
    <w:p>
      <w:pPr>
        <w:keepNext w:val="0"/>
        <w:keepLines w:val="0"/>
        <w:pageBreakBefore w:val="0"/>
        <w:kinsoku/>
        <w:wordWrap/>
        <w:overflowPunct/>
        <w:topLinePunct w:val="0"/>
        <w:bidi w:val="0"/>
        <w:snapToGrid/>
        <w:spacing w:line="5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bookmarkStart w:id="1" w:name="_Hlk37427022"/>
      <w:r>
        <w:rPr>
          <w:rFonts w:hint="eastAsia" w:ascii="仿宋" w:hAnsi="仿宋" w:eastAsia="仿宋" w:cs="仿宋"/>
          <w:color w:val="auto"/>
          <w:sz w:val="32"/>
          <w:szCs w:val="32"/>
          <w:highlight w:val="none"/>
          <w:lang w:val="en-US" w:eastAsia="zh-Hans"/>
        </w:rPr>
        <w:t>校内选拔赛</w:t>
      </w:r>
      <w:r>
        <w:rPr>
          <w:rFonts w:hint="eastAsia" w:ascii="仿宋" w:hAnsi="仿宋" w:eastAsia="仿宋" w:cs="仿宋"/>
          <w:color w:val="auto"/>
          <w:sz w:val="32"/>
          <w:szCs w:val="32"/>
          <w:highlight w:val="none"/>
          <w:lang w:eastAsia="zh-Hans"/>
        </w:rPr>
        <w:t>：</w:t>
      </w:r>
      <w:bookmarkEnd w:id="1"/>
      <w:r>
        <w:rPr>
          <w:rFonts w:hint="eastAsia" w:ascii="仿宋" w:hAnsi="仿宋" w:eastAsia="仿宋" w:cs="仿宋"/>
          <w:color w:val="auto"/>
          <w:sz w:val="32"/>
          <w:szCs w:val="32"/>
          <w:highlight w:val="none"/>
        </w:rPr>
        <w:t>学校自行评比选拨，</w:t>
      </w:r>
      <w:r>
        <w:rPr>
          <w:rFonts w:hint="eastAsia" w:ascii="仿宋" w:hAnsi="仿宋" w:eastAsia="仿宋" w:cs="仿宋"/>
          <w:color w:val="auto"/>
          <w:sz w:val="32"/>
          <w:szCs w:val="32"/>
          <w:highlight w:val="none"/>
          <w:lang w:val="en-US" w:eastAsia="zh-Hans"/>
        </w:rPr>
        <w:t>比赛形式可</w:t>
      </w:r>
      <w:r>
        <w:rPr>
          <w:rFonts w:hint="eastAsia" w:ascii="仿宋" w:hAnsi="仿宋" w:eastAsia="仿宋" w:cs="仿宋"/>
          <w:color w:val="auto"/>
          <w:sz w:val="32"/>
          <w:szCs w:val="32"/>
          <w:highlight w:val="none"/>
          <w:lang w:val="en-US" w:eastAsia="zh-CN"/>
        </w:rPr>
        <w:t>设置为</w:t>
      </w:r>
      <w:r>
        <w:rPr>
          <w:rFonts w:hint="eastAsia" w:ascii="仿宋" w:hAnsi="仿宋" w:eastAsia="仿宋" w:cs="仿宋"/>
          <w:color w:val="auto"/>
          <w:sz w:val="32"/>
          <w:szCs w:val="32"/>
          <w:highlight w:val="none"/>
          <w:lang w:val="en-US" w:eastAsia="zh-Hans"/>
        </w:rPr>
        <w:t>线上初赛</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val="en-US" w:eastAsia="zh-Hans"/>
        </w:rPr>
        <w:t>线下决赛</w:t>
      </w:r>
      <w:r>
        <w:rPr>
          <w:rFonts w:hint="eastAsia" w:ascii="仿宋" w:hAnsi="仿宋" w:eastAsia="仿宋" w:cs="仿宋"/>
          <w:color w:val="auto"/>
          <w:sz w:val="32"/>
          <w:szCs w:val="32"/>
          <w:highlight w:val="none"/>
        </w:rPr>
        <w:t>；</w:t>
      </w:r>
    </w:p>
    <w:p>
      <w:pPr>
        <w:keepNext w:val="0"/>
        <w:keepLines w:val="0"/>
        <w:pageBreakBefore w:val="0"/>
        <w:kinsoku/>
        <w:wordWrap/>
        <w:overflowPunct/>
        <w:topLinePunct w:val="0"/>
        <w:bidi w:val="0"/>
        <w:snapToGrid/>
        <w:spacing w:line="5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Hans"/>
        </w:rPr>
        <w:t>省内选拔</w:t>
      </w:r>
      <w:r>
        <w:rPr>
          <w:rFonts w:hint="eastAsia" w:ascii="仿宋" w:hAnsi="仿宋" w:eastAsia="仿宋" w:cs="仿宋"/>
          <w:color w:val="auto"/>
          <w:sz w:val="32"/>
          <w:szCs w:val="32"/>
          <w:highlight w:val="none"/>
        </w:rPr>
        <w:t>赛，</w:t>
      </w:r>
      <w:r>
        <w:rPr>
          <w:rFonts w:hint="eastAsia" w:ascii="仿宋" w:hAnsi="仿宋" w:eastAsia="仿宋" w:cs="仿宋"/>
          <w:color w:val="auto"/>
          <w:sz w:val="32"/>
          <w:szCs w:val="32"/>
          <w:highlight w:val="none"/>
          <w:lang w:val="en-US" w:eastAsia="zh-Hans"/>
        </w:rPr>
        <w:t>由当地省级相关单位组织进行线下</w:t>
      </w:r>
      <w:r>
        <w:rPr>
          <w:rFonts w:hint="eastAsia" w:ascii="仿宋" w:hAnsi="仿宋" w:eastAsia="仿宋" w:cs="仿宋"/>
          <w:color w:val="auto"/>
          <w:sz w:val="32"/>
          <w:szCs w:val="32"/>
          <w:highlight w:val="none"/>
          <w:lang w:val="en-US" w:eastAsia="zh-CN"/>
        </w:rPr>
        <w:t>比</w:t>
      </w:r>
      <w:r>
        <w:rPr>
          <w:rFonts w:hint="eastAsia" w:ascii="仿宋" w:hAnsi="仿宋" w:eastAsia="仿宋" w:cs="仿宋"/>
          <w:color w:val="auto"/>
          <w:sz w:val="32"/>
          <w:szCs w:val="32"/>
          <w:highlight w:val="none"/>
          <w:lang w:val="en-US" w:eastAsia="zh-Hans"/>
        </w:rPr>
        <w:t>赛</w:t>
      </w:r>
      <w:r>
        <w:rPr>
          <w:rFonts w:hint="eastAsia" w:ascii="仿宋" w:hAnsi="仿宋" w:eastAsia="仿宋" w:cs="仿宋"/>
          <w:color w:val="auto"/>
          <w:sz w:val="32"/>
          <w:szCs w:val="32"/>
          <w:highlight w:val="none"/>
        </w:rPr>
        <w:t>；</w:t>
      </w:r>
    </w:p>
    <w:p>
      <w:pPr>
        <w:keepNext w:val="0"/>
        <w:keepLines w:val="0"/>
        <w:pageBreakBefore w:val="0"/>
        <w:kinsoku/>
        <w:wordWrap/>
        <w:overflowPunct/>
        <w:topLinePunct w:val="0"/>
        <w:bidi w:val="0"/>
        <w:snapToGrid/>
        <w:spacing w:line="5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（3）全国总决赛，采取线上自学，线上测试指导，线下</w:t>
      </w:r>
      <w:r>
        <w:rPr>
          <w:rFonts w:hint="eastAsia" w:ascii="仿宋" w:hAnsi="仿宋" w:eastAsia="仿宋" w:cs="仿宋"/>
          <w:color w:val="auto"/>
          <w:sz w:val="32"/>
          <w:szCs w:val="32"/>
          <w:highlight w:val="none"/>
          <w:lang w:val="en-US" w:eastAsia="zh-Hans"/>
        </w:rPr>
        <w:t>集中</w:t>
      </w:r>
      <w:r>
        <w:rPr>
          <w:rFonts w:hint="eastAsia" w:ascii="仿宋" w:hAnsi="仿宋" w:eastAsia="仿宋" w:cs="仿宋"/>
          <w:color w:val="auto"/>
          <w:sz w:val="32"/>
          <w:szCs w:val="32"/>
          <w:highlight w:val="none"/>
        </w:rPr>
        <w:t>比赛。</w:t>
      </w:r>
    </w:p>
    <w:p>
      <w:pPr>
        <w:keepNext w:val="0"/>
        <w:keepLines w:val="0"/>
        <w:pageBreakBefore w:val="0"/>
        <w:kinsoku/>
        <w:wordWrap/>
        <w:overflowPunct/>
        <w:topLinePunct w:val="0"/>
        <w:bidi w:val="0"/>
        <w:snapToGrid/>
        <w:spacing w:line="5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通过使用同一套图纸，以一个典型的钢筋构造节点为项目载体，以国家专业教学标准、现行国家规范标准、行业标准、企业用人要求为依据，以企业技术工作岗位的综合核心工作任务为驱动。参赛团队需在规定时间内，完成项目成员角色（施工员、造价员、质量员）选择，合作完成“钢筋平法理论基础应用”</w:t>
      </w:r>
      <w:r>
        <w:rPr>
          <w:rFonts w:hint="eastAsia" w:ascii="仿宋" w:hAnsi="仿宋" w:eastAsia="仿宋" w:cs="仿宋"/>
          <w:color w:val="auto"/>
          <w:sz w:val="32"/>
          <w:szCs w:val="32"/>
          <w:highlight w:val="none"/>
          <w:lang w:val="en-US" w:eastAsia="zh-Hans"/>
        </w:rPr>
        <w:t>和</w:t>
      </w:r>
      <w:r>
        <w:rPr>
          <w:rFonts w:hint="eastAsia" w:ascii="仿宋" w:hAnsi="仿宋" w:eastAsia="仿宋" w:cs="仿宋"/>
          <w:color w:val="auto"/>
          <w:sz w:val="32"/>
          <w:szCs w:val="32"/>
          <w:highlight w:val="none"/>
        </w:rPr>
        <w:t>“钢筋平法施工应用”</w:t>
      </w:r>
      <w:r>
        <w:rPr>
          <w:rFonts w:hint="eastAsia" w:ascii="仿宋" w:hAnsi="仿宋" w:eastAsia="仿宋" w:cs="仿宋"/>
          <w:color w:val="auto"/>
          <w:sz w:val="32"/>
          <w:szCs w:val="32"/>
          <w:highlight w:val="none"/>
          <w:lang w:val="en-US" w:eastAsia="zh-Hans"/>
        </w:rPr>
        <w:t>两</w:t>
      </w:r>
      <w:r>
        <w:rPr>
          <w:rFonts w:hint="eastAsia" w:ascii="仿宋" w:hAnsi="仿宋" w:eastAsia="仿宋" w:cs="仿宋"/>
          <w:color w:val="auto"/>
          <w:sz w:val="32"/>
          <w:szCs w:val="32"/>
          <w:highlight w:val="none"/>
        </w:rPr>
        <w:t>项竞赛任务内容。</w:t>
      </w:r>
    </w:p>
    <w:p>
      <w:pPr>
        <w:keepNext w:val="0"/>
        <w:keepLines w:val="0"/>
        <w:pageBreakBefore w:val="0"/>
        <w:kinsoku/>
        <w:wordWrap/>
        <w:overflowPunct/>
        <w:topLinePunct w:val="0"/>
        <w:bidi w:val="0"/>
        <w:snapToGrid/>
        <w:spacing w:line="50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三、参赛要求</w:t>
      </w:r>
    </w:p>
    <w:p>
      <w:pPr>
        <w:keepNext w:val="0"/>
        <w:keepLines w:val="0"/>
        <w:pageBreakBefore w:val="0"/>
        <w:kinsoku/>
        <w:wordWrap/>
        <w:overflowPunct/>
        <w:topLinePunct w:val="0"/>
        <w:bidi w:val="0"/>
        <w:snapToGrid/>
        <w:spacing w:line="5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1、全日制本科、职业院校建筑类相关专业的在籍学生，竞赛为团体赛，不</w:t>
      </w:r>
      <w:r>
        <w:rPr>
          <w:rFonts w:hint="eastAsia" w:ascii="仿宋" w:hAnsi="仿宋" w:eastAsia="仿宋" w:cs="仿宋"/>
          <w:color w:val="auto"/>
          <w:sz w:val="32"/>
          <w:szCs w:val="32"/>
          <w:highlight w:val="none"/>
          <w:lang w:val="en-US" w:eastAsia="zh-CN"/>
        </w:rPr>
        <w:t>接受</w:t>
      </w:r>
      <w:r>
        <w:rPr>
          <w:rFonts w:hint="eastAsia" w:ascii="仿宋" w:hAnsi="仿宋" w:eastAsia="仿宋" w:cs="仿宋"/>
          <w:color w:val="auto"/>
          <w:sz w:val="32"/>
          <w:szCs w:val="32"/>
          <w:highlight w:val="none"/>
        </w:rPr>
        <w:t>跨校组队；</w:t>
      </w:r>
    </w:p>
    <w:p>
      <w:pPr>
        <w:keepNext w:val="0"/>
        <w:keepLines w:val="0"/>
        <w:pageBreakBefore w:val="0"/>
        <w:kinsoku/>
        <w:wordWrap/>
        <w:overflowPunct/>
        <w:topLinePunct w:val="0"/>
        <w:bidi w:val="0"/>
        <w:snapToGrid/>
        <w:spacing w:line="5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2、同一</w:t>
      </w:r>
      <w:r>
        <w:rPr>
          <w:rFonts w:hint="eastAsia" w:ascii="仿宋" w:hAnsi="仿宋" w:eastAsia="仿宋" w:cs="仿宋"/>
          <w:color w:val="auto"/>
          <w:sz w:val="32"/>
          <w:szCs w:val="32"/>
          <w:highlight w:val="none"/>
          <w:lang w:val="en-US" w:eastAsia="zh-Hans"/>
        </w:rPr>
        <w:t>学院</w:t>
      </w:r>
      <w:r>
        <w:rPr>
          <w:rFonts w:hint="eastAsia" w:ascii="仿宋" w:hAnsi="仿宋" w:eastAsia="仿宋" w:cs="仿宋"/>
          <w:color w:val="auto"/>
          <w:sz w:val="32"/>
          <w:szCs w:val="32"/>
          <w:highlight w:val="none"/>
        </w:rPr>
        <w:t>参赛团队不超过2支，每支参赛团队由3名选手组成，每支参赛团队可配1～2名指导教师。</w:t>
      </w:r>
    </w:p>
    <w:p>
      <w:pPr>
        <w:keepNext w:val="0"/>
        <w:keepLines w:val="0"/>
        <w:pageBreakBefore w:val="0"/>
        <w:kinsoku/>
        <w:wordWrap/>
        <w:overflowPunct/>
        <w:topLinePunct w:val="0"/>
        <w:bidi w:val="0"/>
        <w:snapToGrid/>
        <w:spacing w:line="50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四、竞赛流程</w:t>
      </w:r>
    </w:p>
    <w:p>
      <w:pPr>
        <w:keepNext w:val="0"/>
        <w:keepLines w:val="0"/>
        <w:pageBreakBefore w:val="0"/>
        <w:kinsoku/>
        <w:wordWrap/>
        <w:overflowPunct/>
        <w:topLinePunct w:val="0"/>
        <w:bidi w:val="0"/>
        <w:snapToGrid/>
        <w:spacing w:line="5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1、校内选拔赛，2021年8月31日前结束，每个</w:t>
      </w:r>
      <w:r>
        <w:rPr>
          <w:rFonts w:hint="eastAsia" w:ascii="仿宋" w:hAnsi="仿宋" w:eastAsia="仿宋" w:cs="仿宋"/>
          <w:color w:val="auto"/>
          <w:sz w:val="32"/>
          <w:szCs w:val="32"/>
          <w:highlight w:val="none"/>
          <w:lang w:val="en-US" w:eastAsia="zh-Hans"/>
        </w:rPr>
        <w:t>学院</w:t>
      </w:r>
      <w:r>
        <w:rPr>
          <w:rFonts w:hint="eastAsia" w:ascii="仿宋" w:hAnsi="仿宋" w:eastAsia="仿宋" w:cs="仿宋"/>
          <w:color w:val="auto"/>
          <w:sz w:val="32"/>
          <w:szCs w:val="32"/>
          <w:highlight w:val="none"/>
        </w:rPr>
        <w:t>上限</w:t>
      </w:r>
      <w:r>
        <w:rPr>
          <w:rFonts w:hint="eastAsia" w:ascii="仿宋" w:hAnsi="仿宋" w:eastAsia="仿宋" w:cs="仿宋"/>
          <w:color w:val="auto"/>
          <w:sz w:val="32"/>
          <w:szCs w:val="32"/>
          <w:highlight w:val="none"/>
          <w:lang w:val="en-US" w:eastAsia="zh-Hans"/>
        </w:rPr>
        <w:t>选拔</w:t>
      </w: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Hans"/>
        </w:rPr>
        <w:t>支</w:t>
      </w:r>
      <w:r>
        <w:rPr>
          <w:rFonts w:hint="eastAsia" w:ascii="仿宋" w:hAnsi="仿宋" w:eastAsia="仿宋" w:cs="仿宋"/>
          <w:color w:val="auto"/>
          <w:sz w:val="32"/>
          <w:szCs w:val="32"/>
          <w:highlight w:val="none"/>
        </w:rPr>
        <w:t>队伍参加省赛</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校内赛由各参赛学校自行组织，</w:t>
      </w:r>
      <w:r>
        <w:rPr>
          <w:rFonts w:hint="eastAsia" w:ascii="仿宋" w:hAnsi="仿宋" w:eastAsia="仿宋" w:cs="仿宋"/>
          <w:color w:val="auto"/>
          <w:sz w:val="32"/>
          <w:szCs w:val="32"/>
          <w:highlight w:val="none"/>
          <w:lang w:val="en-US" w:eastAsia="zh-Hans"/>
        </w:rPr>
        <w:t>协办单位配合实施</w:t>
      </w:r>
      <w:r>
        <w:rPr>
          <w:rFonts w:hint="eastAsia" w:ascii="仿宋" w:hAnsi="仿宋" w:eastAsia="仿宋" w:cs="仿宋"/>
          <w:color w:val="auto"/>
          <w:sz w:val="32"/>
          <w:szCs w:val="32"/>
          <w:highlight w:val="none"/>
        </w:rPr>
        <w:t>。</w:t>
      </w:r>
    </w:p>
    <w:p>
      <w:pPr>
        <w:keepNext w:val="0"/>
        <w:keepLines w:val="0"/>
        <w:pageBreakBefore w:val="0"/>
        <w:kinsoku/>
        <w:wordWrap/>
        <w:overflowPunct/>
        <w:topLinePunct w:val="0"/>
        <w:bidi w:val="0"/>
        <w:snapToGrid/>
        <w:spacing w:line="5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2、省内选拔赛，2021年10月20日前结束，由各省建设教育协会或有关单位组织，</w:t>
      </w:r>
      <w:r>
        <w:rPr>
          <w:rFonts w:hint="eastAsia" w:ascii="仿宋" w:hAnsi="仿宋" w:eastAsia="仿宋" w:cs="仿宋"/>
          <w:color w:val="auto"/>
          <w:sz w:val="32"/>
          <w:szCs w:val="32"/>
          <w:highlight w:val="none"/>
          <w:lang w:val="en-US" w:eastAsia="zh-CN"/>
        </w:rPr>
        <w:t>获得</w:t>
      </w:r>
      <w:r>
        <w:rPr>
          <w:rFonts w:hint="eastAsia" w:ascii="仿宋" w:hAnsi="仿宋" w:eastAsia="仿宋" w:cs="仿宋"/>
          <w:color w:val="auto"/>
          <w:sz w:val="32"/>
          <w:szCs w:val="32"/>
          <w:highlight w:val="none"/>
        </w:rPr>
        <w:t>省赛</w:t>
      </w:r>
      <w:r>
        <w:rPr>
          <w:rFonts w:hint="eastAsia" w:ascii="仿宋" w:hAnsi="仿宋" w:eastAsia="仿宋" w:cs="仿宋"/>
          <w:color w:val="auto"/>
          <w:sz w:val="32"/>
          <w:szCs w:val="32"/>
          <w:highlight w:val="none"/>
          <w:lang w:val="en-US" w:eastAsia="zh-Hans"/>
        </w:rPr>
        <w:t>各组别</w:t>
      </w:r>
      <w:r>
        <w:rPr>
          <w:rFonts w:hint="eastAsia" w:ascii="仿宋" w:hAnsi="仿宋" w:eastAsia="仿宋" w:cs="仿宋"/>
          <w:color w:val="auto"/>
          <w:sz w:val="32"/>
          <w:szCs w:val="32"/>
          <w:highlight w:val="none"/>
        </w:rPr>
        <w:t>前五名</w:t>
      </w:r>
      <w:r>
        <w:rPr>
          <w:rFonts w:hint="eastAsia" w:ascii="仿宋" w:hAnsi="仿宋" w:eastAsia="仿宋" w:cs="仿宋"/>
          <w:color w:val="auto"/>
          <w:sz w:val="32"/>
          <w:szCs w:val="32"/>
          <w:highlight w:val="none"/>
          <w:lang w:val="en-US" w:eastAsia="zh-CN"/>
        </w:rPr>
        <w:t>的参赛</w:t>
      </w:r>
      <w:r>
        <w:rPr>
          <w:rFonts w:hint="eastAsia" w:ascii="仿宋" w:hAnsi="仿宋" w:eastAsia="仿宋" w:cs="仿宋"/>
          <w:color w:val="auto"/>
          <w:sz w:val="32"/>
          <w:szCs w:val="32"/>
          <w:highlight w:val="none"/>
        </w:rPr>
        <w:t>队伍</w:t>
      </w:r>
      <w:r>
        <w:rPr>
          <w:rFonts w:hint="eastAsia" w:ascii="仿宋" w:hAnsi="仿宋" w:eastAsia="仿宋" w:cs="仿宋"/>
          <w:color w:val="auto"/>
          <w:sz w:val="32"/>
          <w:szCs w:val="32"/>
          <w:highlight w:val="none"/>
          <w:lang w:val="en-US" w:eastAsia="zh-CN"/>
        </w:rPr>
        <w:t>有资格参与</w:t>
      </w:r>
      <w:r>
        <w:rPr>
          <w:rFonts w:hint="eastAsia" w:ascii="仿宋" w:hAnsi="仿宋" w:eastAsia="仿宋" w:cs="仿宋"/>
          <w:color w:val="auto"/>
          <w:sz w:val="32"/>
          <w:szCs w:val="32"/>
          <w:highlight w:val="none"/>
        </w:rPr>
        <w:t>全国总决赛</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具体</w:t>
      </w:r>
      <w:r>
        <w:rPr>
          <w:rFonts w:hint="eastAsia" w:ascii="仿宋" w:hAnsi="仿宋" w:eastAsia="仿宋" w:cs="仿宋"/>
          <w:color w:val="auto"/>
          <w:sz w:val="32"/>
          <w:szCs w:val="32"/>
          <w:highlight w:val="none"/>
        </w:rPr>
        <w:t>竞赛时间和相关安排由各省竞赛组织单位</w:t>
      </w:r>
      <w:r>
        <w:rPr>
          <w:rFonts w:hint="eastAsia" w:ascii="仿宋" w:hAnsi="仿宋" w:eastAsia="仿宋" w:cs="仿宋"/>
          <w:color w:val="auto"/>
          <w:sz w:val="32"/>
          <w:szCs w:val="32"/>
          <w:highlight w:val="none"/>
          <w:lang w:val="en-US" w:eastAsia="zh-CN"/>
        </w:rPr>
        <w:t>另行</w:t>
      </w:r>
      <w:r>
        <w:rPr>
          <w:rFonts w:hint="eastAsia" w:ascii="仿宋" w:hAnsi="仿宋" w:eastAsia="仿宋" w:cs="仿宋"/>
          <w:color w:val="auto"/>
          <w:sz w:val="32"/>
          <w:szCs w:val="32"/>
          <w:highlight w:val="none"/>
        </w:rPr>
        <w:t>通知。</w:t>
      </w:r>
    </w:p>
    <w:p>
      <w:pPr>
        <w:keepNext w:val="0"/>
        <w:keepLines w:val="0"/>
        <w:pageBreakBefore w:val="0"/>
        <w:kinsoku/>
        <w:wordWrap/>
        <w:overflowPunct/>
        <w:topLinePunct w:val="0"/>
        <w:bidi w:val="0"/>
        <w:snapToGrid/>
        <w:spacing w:line="5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3、全国总决赛时间定于2021年11月25日举办。</w:t>
      </w:r>
    </w:p>
    <w:p>
      <w:pPr>
        <w:keepNext w:val="0"/>
        <w:keepLines w:val="0"/>
        <w:pageBreakBefore w:val="0"/>
        <w:kinsoku/>
        <w:wordWrap/>
        <w:overflowPunct/>
        <w:topLinePunct w:val="0"/>
        <w:bidi w:val="0"/>
        <w:snapToGrid/>
        <w:spacing w:line="50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五、奖项设置</w:t>
      </w:r>
    </w:p>
    <w:p>
      <w:pPr>
        <w:keepNext w:val="0"/>
        <w:keepLines w:val="0"/>
        <w:pageBreakBefore w:val="0"/>
        <w:kinsoku/>
        <w:wordWrap/>
        <w:overflowPunct/>
        <w:topLinePunct w:val="0"/>
        <w:bidi w:val="0"/>
        <w:snapToGrid/>
        <w:spacing w:line="5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Hans"/>
        </w:rPr>
        <w:t>全国总</w:t>
      </w:r>
      <w:r>
        <w:rPr>
          <w:rFonts w:hint="eastAsia" w:ascii="仿宋" w:hAnsi="仿宋" w:eastAsia="仿宋" w:cs="仿宋"/>
          <w:color w:val="auto"/>
          <w:sz w:val="32"/>
          <w:szCs w:val="32"/>
          <w:highlight w:val="none"/>
        </w:rPr>
        <w:t>决赛按照本科组和职业院校组分别设置奖项，竞赛设立团体奖</w:t>
      </w:r>
      <w:r>
        <w:rPr>
          <w:rFonts w:hint="eastAsia" w:ascii="仿宋" w:hAnsi="仿宋" w:eastAsia="仿宋" w:cs="仿宋"/>
          <w:color w:val="auto"/>
          <w:sz w:val="32"/>
          <w:szCs w:val="32"/>
          <w:highlight w:val="none"/>
          <w:lang w:val="en-US" w:eastAsia="zh-CN"/>
        </w:rPr>
        <w:t>和</w:t>
      </w:r>
      <w:r>
        <w:rPr>
          <w:rFonts w:hint="eastAsia" w:ascii="仿宋" w:hAnsi="仿宋" w:eastAsia="仿宋" w:cs="仿宋"/>
          <w:color w:val="auto"/>
          <w:sz w:val="32"/>
          <w:szCs w:val="32"/>
          <w:highlight w:val="none"/>
          <w:lang w:val="en-US" w:eastAsia="zh-Hans"/>
        </w:rPr>
        <w:t>单项任务奖</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由组委会颁发获奖证书和奖</w:t>
      </w:r>
      <w:r>
        <w:rPr>
          <w:rFonts w:hint="eastAsia" w:ascii="仿宋" w:hAnsi="仿宋" w:eastAsia="仿宋" w:cs="仿宋"/>
          <w:color w:val="auto"/>
          <w:sz w:val="32"/>
          <w:szCs w:val="32"/>
          <w:highlight w:val="none"/>
          <w:lang w:val="en-US" w:eastAsia="zh-CN"/>
        </w:rPr>
        <w:t>品</w:t>
      </w:r>
      <w:r>
        <w:rPr>
          <w:rFonts w:hint="eastAsia" w:ascii="仿宋" w:hAnsi="仿宋" w:eastAsia="仿宋" w:cs="仿宋"/>
          <w:color w:val="auto"/>
          <w:sz w:val="32"/>
          <w:szCs w:val="32"/>
          <w:highlight w:val="none"/>
        </w:rPr>
        <w:t>：</w:t>
      </w:r>
    </w:p>
    <w:p>
      <w:pPr>
        <w:keepNext w:val="0"/>
        <w:keepLines w:val="0"/>
        <w:pageBreakBefore w:val="0"/>
        <w:kinsoku/>
        <w:wordWrap/>
        <w:overflowPunct/>
        <w:topLinePunct w:val="0"/>
        <w:bidi w:val="0"/>
        <w:snapToGrid/>
        <w:spacing w:line="5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1、全国总决赛设团体奖</w:t>
      </w:r>
      <w:r>
        <w:rPr>
          <w:rFonts w:hint="eastAsia" w:ascii="仿宋" w:hAnsi="仿宋" w:eastAsia="仿宋" w:cs="仿宋"/>
          <w:color w:val="auto"/>
          <w:sz w:val="32"/>
          <w:szCs w:val="32"/>
          <w:highlight w:val="none"/>
          <w:lang w:val="en-US" w:eastAsia="zh-CN"/>
        </w:rPr>
        <w:t>和</w:t>
      </w:r>
      <w:r>
        <w:rPr>
          <w:rFonts w:hint="eastAsia" w:ascii="仿宋" w:hAnsi="仿宋" w:eastAsia="仿宋" w:cs="仿宋"/>
          <w:color w:val="auto"/>
          <w:sz w:val="32"/>
          <w:szCs w:val="32"/>
          <w:highlight w:val="none"/>
          <w:lang w:val="en-US" w:eastAsia="zh-Hans"/>
        </w:rPr>
        <w:t>单项任务奖</w:t>
      </w:r>
      <w:r>
        <w:rPr>
          <w:rFonts w:hint="eastAsia" w:ascii="仿宋" w:hAnsi="仿宋" w:eastAsia="仿宋" w:cs="仿宋"/>
          <w:color w:val="auto"/>
          <w:sz w:val="32"/>
          <w:szCs w:val="32"/>
          <w:highlight w:val="none"/>
        </w:rPr>
        <w:t>：一等奖、二等奖、三等奖。一、二、三等奖获奖比例分别为参加全国总决赛队伍的10%、20%、30%；</w:t>
      </w:r>
    </w:p>
    <w:p>
      <w:pPr>
        <w:keepNext w:val="0"/>
        <w:keepLines w:val="0"/>
        <w:pageBreakBefore w:val="0"/>
        <w:kinsoku/>
        <w:wordWrap/>
        <w:overflowPunct/>
        <w:topLinePunct w:val="0"/>
        <w:bidi w:val="0"/>
        <w:snapToGrid/>
        <w:spacing w:line="5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2、参加全国总决赛的所有选手由大赛组委会颁发</w:t>
      </w:r>
      <w:r>
        <w:rPr>
          <w:rFonts w:hint="eastAsia" w:ascii="仿宋" w:hAnsi="仿宋" w:eastAsia="仿宋" w:cs="仿宋"/>
          <w:color w:val="auto"/>
          <w:sz w:val="32"/>
          <w:szCs w:val="32"/>
          <w:highlight w:val="none"/>
          <w:lang w:val="en-US" w:eastAsia="zh-Hans"/>
        </w:rPr>
        <w:t>平法应用技能证书</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val="en-US" w:eastAsia="zh-Hans"/>
        </w:rPr>
        <w:t>获奖队伍</w:t>
      </w:r>
      <w:r>
        <w:rPr>
          <w:rFonts w:hint="eastAsia" w:ascii="仿宋" w:hAnsi="仿宋" w:eastAsia="仿宋" w:cs="仿宋"/>
          <w:color w:val="auto"/>
          <w:sz w:val="32"/>
          <w:szCs w:val="32"/>
          <w:highlight w:val="none"/>
        </w:rPr>
        <w:t>指导教师颁发“优秀指导教师证书”；</w:t>
      </w:r>
    </w:p>
    <w:p>
      <w:pPr>
        <w:keepNext w:val="0"/>
        <w:keepLines w:val="0"/>
        <w:pageBreakBefore w:val="0"/>
        <w:kinsoku/>
        <w:wordWrap/>
        <w:overflowPunct/>
        <w:topLinePunct w:val="0"/>
        <w:bidi w:val="0"/>
        <w:snapToGrid/>
        <w:spacing w:line="5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3、大赛组织工作表现突出、成绩优异的单位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组委会将颁发“优秀组织奖”。</w:t>
      </w:r>
    </w:p>
    <w:p>
      <w:pPr>
        <w:keepNext w:val="0"/>
        <w:keepLines w:val="0"/>
        <w:pageBreakBefore w:val="0"/>
        <w:kinsoku/>
        <w:wordWrap/>
        <w:overflowPunct/>
        <w:topLinePunct w:val="0"/>
        <w:bidi w:val="0"/>
        <w:snapToGrid/>
        <w:spacing w:line="50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bCs/>
          <w:color w:val="auto"/>
          <w:sz w:val="32"/>
          <w:szCs w:val="32"/>
          <w:highlight w:val="none"/>
        </w:rPr>
        <w:t>、报名时间和方式</w:t>
      </w:r>
    </w:p>
    <w:p>
      <w:pPr>
        <w:keepNext w:val="0"/>
        <w:keepLines w:val="0"/>
        <w:pageBreakBefore w:val="0"/>
        <w:kinsoku/>
        <w:wordWrap/>
        <w:overflowPunct/>
        <w:topLinePunct w:val="0"/>
        <w:bidi w:val="0"/>
        <w:snapToGrid/>
        <w:spacing w:line="5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1、报名时间：</w:t>
      </w:r>
    </w:p>
    <w:p>
      <w:pPr>
        <w:keepNext w:val="0"/>
        <w:keepLines w:val="0"/>
        <w:pageBreakBefore w:val="0"/>
        <w:kinsoku/>
        <w:wordWrap/>
        <w:overflowPunct/>
        <w:topLinePunct w:val="0"/>
        <w:bidi w:val="0"/>
        <w:snapToGrid/>
        <w:spacing w:line="5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Hans"/>
        </w:rPr>
        <w:t>校内</w:t>
      </w:r>
      <w:r>
        <w:rPr>
          <w:rFonts w:hint="eastAsia" w:ascii="仿宋" w:hAnsi="仿宋" w:eastAsia="仿宋" w:cs="仿宋"/>
          <w:color w:val="auto"/>
          <w:sz w:val="32"/>
          <w:szCs w:val="32"/>
          <w:highlight w:val="none"/>
          <w:lang w:val="en-US" w:eastAsia="zh-CN"/>
        </w:rPr>
        <w:t>选拔</w:t>
      </w:r>
      <w:r>
        <w:rPr>
          <w:rFonts w:hint="eastAsia" w:ascii="仿宋" w:hAnsi="仿宋" w:eastAsia="仿宋" w:cs="仿宋"/>
          <w:color w:val="auto"/>
          <w:sz w:val="32"/>
          <w:szCs w:val="32"/>
          <w:highlight w:val="none"/>
          <w:lang w:val="en-US" w:eastAsia="zh-Hans"/>
        </w:rPr>
        <w:t>赛</w:t>
      </w:r>
      <w:r>
        <w:rPr>
          <w:rFonts w:hint="eastAsia" w:ascii="仿宋" w:hAnsi="仿宋" w:eastAsia="仿宋" w:cs="仿宋"/>
          <w:color w:val="auto"/>
          <w:sz w:val="32"/>
          <w:szCs w:val="32"/>
          <w:highlight w:val="none"/>
          <w:lang w:eastAsia="zh-Hans"/>
        </w:rPr>
        <w:t>：</w:t>
      </w:r>
      <w:r>
        <w:rPr>
          <w:rFonts w:hint="eastAsia" w:ascii="仿宋" w:hAnsi="仿宋" w:eastAsia="仿宋" w:cs="仿宋"/>
          <w:color w:val="auto"/>
          <w:sz w:val="32"/>
          <w:szCs w:val="32"/>
          <w:highlight w:val="none"/>
        </w:rPr>
        <w:t>2021年2月25日至2021年7月31日</w:t>
      </w:r>
    </w:p>
    <w:p>
      <w:pPr>
        <w:keepNext w:val="0"/>
        <w:keepLines w:val="0"/>
        <w:pageBreakBefore w:val="0"/>
        <w:kinsoku/>
        <w:wordWrap/>
        <w:overflowPunct/>
        <w:topLinePunct w:val="0"/>
        <w:bidi w:val="0"/>
        <w:snapToGrid/>
        <w:spacing w:line="500" w:lineRule="exact"/>
        <w:ind w:firstLine="640" w:firstLineChars="200"/>
        <w:textAlignment w:val="auto"/>
        <w:rPr>
          <w:rFonts w:hint="eastAsia" w:ascii="仿宋" w:hAnsi="仿宋" w:eastAsia="仿宋" w:cs="仿宋"/>
          <w:color w:val="auto"/>
          <w:sz w:val="32"/>
          <w:szCs w:val="32"/>
          <w:highlight w:val="none"/>
          <w:lang w:val="en-US" w:eastAsia="zh-Hans"/>
        </w:rPr>
      </w:pPr>
      <w:r>
        <w:rPr>
          <w:rFonts w:hint="eastAsia" w:ascii="仿宋" w:hAnsi="仿宋" w:eastAsia="仿宋" w:cs="仿宋"/>
          <w:color w:val="auto"/>
          <w:sz w:val="32"/>
          <w:szCs w:val="32"/>
          <w:highlight w:val="none"/>
          <w:lang w:val="en-US" w:eastAsia="zh-Hans"/>
        </w:rPr>
        <w:t>省内</w:t>
      </w:r>
      <w:r>
        <w:rPr>
          <w:rFonts w:hint="eastAsia" w:ascii="仿宋" w:hAnsi="仿宋" w:eastAsia="仿宋" w:cs="仿宋"/>
          <w:color w:val="auto"/>
          <w:sz w:val="32"/>
          <w:szCs w:val="32"/>
          <w:highlight w:val="none"/>
          <w:lang w:val="en-US" w:eastAsia="zh-CN"/>
        </w:rPr>
        <w:t>选拔</w:t>
      </w:r>
      <w:r>
        <w:rPr>
          <w:rFonts w:hint="eastAsia" w:ascii="仿宋" w:hAnsi="仿宋" w:eastAsia="仿宋" w:cs="仿宋"/>
          <w:color w:val="auto"/>
          <w:sz w:val="32"/>
          <w:szCs w:val="32"/>
          <w:highlight w:val="none"/>
          <w:lang w:val="en-US" w:eastAsia="zh-Hans"/>
        </w:rPr>
        <w:t>赛</w:t>
      </w:r>
      <w:r>
        <w:rPr>
          <w:rFonts w:hint="eastAsia" w:ascii="仿宋" w:hAnsi="仿宋" w:eastAsia="仿宋" w:cs="仿宋"/>
          <w:color w:val="auto"/>
          <w:sz w:val="32"/>
          <w:szCs w:val="32"/>
          <w:highlight w:val="none"/>
          <w:lang w:eastAsia="zh-Hans"/>
        </w:rPr>
        <w:t>：2021</w:t>
      </w:r>
      <w:r>
        <w:rPr>
          <w:rFonts w:hint="eastAsia" w:ascii="仿宋" w:hAnsi="仿宋" w:eastAsia="仿宋" w:cs="仿宋"/>
          <w:color w:val="auto"/>
          <w:sz w:val="32"/>
          <w:szCs w:val="32"/>
          <w:highlight w:val="none"/>
          <w:lang w:val="en-US" w:eastAsia="zh-Hans"/>
        </w:rPr>
        <w:t>年</w:t>
      </w:r>
      <w:r>
        <w:rPr>
          <w:rFonts w:hint="eastAsia" w:ascii="仿宋" w:hAnsi="仿宋" w:eastAsia="仿宋" w:cs="仿宋"/>
          <w:color w:val="auto"/>
          <w:sz w:val="32"/>
          <w:szCs w:val="32"/>
          <w:highlight w:val="none"/>
          <w:lang w:eastAsia="zh-Hans"/>
        </w:rPr>
        <w:t>3</w:t>
      </w:r>
      <w:r>
        <w:rPr>
          <w:rFonts w:hint="eastAsia" w:ascii="仿宋" w:hAnsi="仿宋" w:eastAsia="仿宋" w:cs="仿宋"/>
          <w:color w:val="auto"/>
          <w:sz w:val="32"/>
          <w:szCs w:val="32"/>
          <w:highlight w:val="none"/>
          <w:lang w:val="en-US" w:eastAsia="zh-Hans"/>
        </w:rPr>
        <w:t>月</w:t>
      </w:r>
      <w:r>
        <w:rPr>
          <w:rFonts w:hint="eastAsia" w:ascii="仿宋" w:hAnsi="仿宋" w:eastAsia="仿宋" w:cs="仿宋"/>
          <w:color w:val="auto"/>
          <w:sz w:val="32"/>
          <w:szCs w:val="32"/>
          <w:highlight w:val="none"/>
          <w:lang w:eastAsia="zh-Hans"/>
        </w:rPr>
        <w:t>25</w:t>
      </w:r>
      <w:r>
        <w:rPr>
          <w:rFonts w:hint="eastAsia" w:ascii="仿宋" w:hAnsi="仿宋" w:eastAsia="仿宋" w:cs="仿宋"/>
          <w:color w:val="auto"/>
          <w:sz w:val="32"/>
          <w:szCs w:val="32"/>
          <w:highlight w:val="none"/>
          <w:lang w:val="en-US" w:eastAsia="zh-Hans"/>
        </w:rPr>
        <w:t>日至</w:t>
      </w:r>
      <w:r>
        <w:rPr>
          <w:rFonts w:hint="eastAsia" w:ascii="仿宋" w:hAnsi="仿宋" w:eastAsia="仿宋" w:cs="仿宋"/>
          <w:color w:val="auto"/>
          <w:sz w:val="32"/>
          <w:szCs w:val="32"/>
          <w:highlight w:val="none"/>
          <w:lang w:eastAsia="zh-Hans"/>
        </w:rPr>
        <w:t>2021</w:t>
      </w:r>
      <w:r>
        <w:rPr>
          <w:rFonts w:hint="eastAsia" w:ascii="仿宋" w:hAnsi="仿宋" w:eastAsia="仿宋" w:cs="仿宋"/>
          <w:color w:val="auto"/>
          <w:sz w:val="32"/>
          <w:szCs w:val="32"/>
          <w:highlight w:val="none"/>
          <w:lang w:val="en-US" w:eastAsia="zh-Hans"/>
        </w:rPr>
        <w:t>年</w:t>
      </w:r>
      <w:r>
        <w:rPr>
          <w:rFonts w:hint="eastAsia" w:ascii="仿宋" w:hAnsi="仿宋" w:eastAsia="仿宋" w:cs="仿宋"/>
          <w:color w:val="auto"/>
          <w:sz w:val="32"/>
          <w:szCs w:val="32"/>
          <w:highlight w:val="none"/>
          <w:lang w:eastAsia="zh-Hans"/>
        </w:rPr>
        <w:t>9</w:t>
      </w:r>
      <w:r>
        <w:rPr>
          <w:rFonts w:hint="eastAsia" w:ascii="仿宋" w:hAnsi="仿宋" w:eastAsia="仿宋" w:cs="仿宋"/>
          <w:color w:val="auto"/>
          <w:sz w:val="32"/>
          <w:szCs w:val="32"/>
          <w:highlight w:val="none"/>
          <w:lang w:val="en-US" w:eastAsia="zh-Hans"/>
        </w:rPr>
        <w:t>月</w:t>
      </w:r>
      <w:r>
        <w:rPr>
          <w:rFonts w:hint="eastAsia" w:ascii="仿宋" w:hAnsi="仿宋" w:eastAsia="仿宋" w:cs="仿宋"/>
          <w:color w:val="auto"/>
          <w:sz w:val="32"/>
          <w:szCs w:val="32"/>
          <w:highlight w:val="none"/>
          <w:lang w:eastAsia="zh-Hans"/>
        </w:rPr>
        <w:t>30</w:t>
      </w:r>
      <w:r>
        <w:rPr>
          <w:rFonts w:hint="eastAsia" w:ascii="仿宋" w:hAnsi="仿宋" w:eastAsia="仿宋" w:cs="仿宋"/>
          <w:color w:val="auto"/>
          <w:sz w:val="32"/>
          <w:szCs w:val="32"/>
          <w:highlight w:val="none"/>
          <w:lang w:val="en-US" w:eastAsia="zh-Hans"/>
        </w:rPr>
        <w:t>日</w:t>
      </w:r>
    </w:p>
    <w:p>
      <w:pPr>
        <w:keepNext w:val="0"/>
        <w:keepLines w:val="0"/>
        <w:pageBreakBefore w:val="0"/>
        <w:kinsoku/>
        <w:wordWrap/>
        <w:overflowPunct/>
        <w:topLinePunct w:val="0"/>
        <w:bidi w:val="0"/>
        <w:snapToGrid/>
        <w:spacing w:line="500" w:lineRule="exact"/>
        <w:ind w:firstLine="640" w:firstLineChars="200"/>
        <w:jc w:val="left"/>
        <w:textAlignment w:val="auto"/>
        <w:rPr>
          <w:rFonts w:hint="eastAsia" w:ascii="仿宋" w:hAnsi="仿宋" w:eastAsia="仿宋" w:cs="仿宋"/>
          <w:color w:val="auto"/>
          <w:sz w:val="32"/>
          <w:szCs w:val="32"/>
          <w:highlight w:val="none"/>
          <w:lang w:val="en-US" w:eastAsia="zh-Hans"/>
        </w:rPr>
      </w:pPr>
      <w:r>
        <w:rPr>
          <w:rFonts w:hint="eastAsia" w:ascii="仿宋" w:hAnsi="仿宋" w:eastAsia="仿宋" w:cs="仿宋"/>
          <w:color w:val="auto"/>
          <w:sz w:val="32"/>
          <w:szCs w:val="32"/>
          <w:highlight w:val="none"/>
          <w:lang w:val="en-US" w:eastAsia="zh-Hans"/>
        </w:rPr>
        <w:t>全国总决赛</w:t>
      </w:r>
      <w:r>
        <w:rPr>
          <w:rFonts w:hint="eastAsia" w:ascii="仿宋" w:hAnsi="仿宋" w:eastAsia="仿宋" w:cs="仿宋"/>
          <w:color w:val="auto"/>
          <w:sz w:val="32"/>
          <w:szCs w:val="32"/>
          <w:highlight w:val="none"/>
          <w:lang w:eastAsia="zh-Hans"/>
        </w:rPr>
        <w:t>：2021</w:t>
      </w:r>
      <w:r>
        <w:rPr>
          <w:rFonts w:hint="eastAsia" w:ascii="仿宋" w:hAnsi="仿宋" w:eastAsia="仿宋" w:cs="仿宋"/>
          <w:color w:val="auto"/>
          <w:sz w:val="32"/>
          <w:szCs w:val="32"/>
          <w:highlight w:val="none"/>
          <w:lang w:val="en-US" w:eastAsia="zh-Hans"/>
        </w:rPr>
        <w:t>年</w:t>
      </w:r>
      <w:r>
        <w:rPr>
          <w:rFonts w:hint="eastAsia" w:ascii="仿宋" w:hAnsi="仿宋" w:eastAsia="仿宋" w:cs="仿宋"/>
          <w:color w:val="auto"/>
          <w:sz w:val="32"/>
          <w:szCs w:val="32"/>
          <w:highlight w:val="none"/>
          <w:lang w:eastAsia="zh-Hans"/>
        </w:rPr>
        <w:t>10</w:t>
      </w:r>
      <w:r>
        <w:rPr>
          <w:rFonts w:hint="eastAsia" w:ascii="仿宋" w:hAnsi="仿宋" w:eastAsia="仿宋" w:cs="仿宋"/>
          <w:color w:val="auto"/>
          <w:sz w:val="32"/>
          <w:szCs w:val="32"/>
          <w:highlight w:val="none"/>
          <w:lang w:val="en-US" w:eastAsia="zh-Hans"/>
        </w:rPr>
        <w:t>月</w:t>
      </w:r>
      <w:r>
        <w:rPr>
          <w:rFonts w:hint="eastAsia" w:ascii="仿宋" w:hAnsi="仿宋" w:eastAsia="仿宋" w:cs="仿宋"/>
          <w:color w:val="auto"/>
          <w:sz w:val="32"/>
          <w:szCs w:val="32"/>
          <w:highlight w:val="none"/>
          <w:lang w:eastAsia="zh-Hans"/>
        </w:rPr>
        <w:t>20</w:t>
      </w:r>
      <w:r>
        <w:rPr>
          <w:rFonts w:hint="eastAsia" w:ascii="仿宋" w:hAnsi="仿宋" w:eastAsia="仿宋" w:cs="仿宋"/>
          <w:color w:val="auto"/>
          <w:sz w:val="32"/>
          <w:szCs w:val="32"/>
          <w:highlight w:val="none"/>
          <w:lang w:val="en-US" w:eastAsia="zh-Hans"/>
        </w:rPr>
        <w:t>日至</w:t>
      </w:r>
      <w:r>
        <w:rPr>
          <w:rFonts w:hint="eastAsia" w:ascii="仿宋" w:hAnsi="仿宋" w:eastAsia="仿宋" w:cs="仿宋"/>
          <w:color w:val="auto"/>
          <w:sz w:val="32"/>
          <w:szCs w:val="32"/>
          <w:highlight w:val="none"/>
          <w:lang w:eastAsia="zh-Hans"/>
        </w:rPr>
        <w:t>10</w:t>
      </w:r>
      <w:r>
        <w:rPr>
          <w:rFonts w:hint="eastAsia" w:ascii="仿宋" w:hAnsi="仿宋" w:eastAsia="仿宋" w:cs="仿宋"/>
          <w:color w:val="auto"/>
          <w:sz w:val="32"/>
          <w:szCs w:val="32"/>
          <w:highlight w:val="none"/>
          <w:lang w:val="en-US" w:eastAsia="zh-Hans"/>
        </w:rPr>
        <w:t>月</w:t>
      </w:r>
      <w:r>
        <w:rPr>
          <w:rFonts w:hint="eastAsia" w:ascii="仿宋" w:hAnsi="仿宋" w:eastAsia="仿宋" w:cs="仿宋"/>
          <w:color w:val="auto"/>
          <w:sz w:val="32"/>
          <w:szCs w:val="32"/>
          <w:highlight w:val="none"/>
          <w:lang w:eastAsia="zh-Hans"/>
        </w:rPr>
        <w:t>25</w:t>
      </w:r>
      <w:r>
        <w:rPr>
          <w:rFonts w:hint="eastAsia" w:ascii="仿宋" w:hAnsi="仿宋" w:eastAsia="仿宋" w:cs="仿宋"/>
          <w:color w:val="auto"/>
          <w:sz w:val="32"/>
          <w:szCs w:val="32"/>
          <w:highlight w:val="none"/>
          <w:lang w:val="en-US" w:eastAsia="zh-Hans"/>
        </w:rPr>
        <w:t>日</w:t>
      </w:r>
    </w:p>
    <w:p>
      <w:pPr>
        <w:keepNext w:val="0"/>
        <w:keepLines w:val="0"/>
        <w:pageBreakBefore w:val="0"/>
        <w:kinsoku/>
        <w:wordWrap/>
        <w:overflowPunct/>
        <w:topLinePunct w:val="0"/>
        <w:bidi w:val="0"/>
        <w:snapToGrid/>
        <w:spacing w:line="50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2、报名方式：登录</w:t>
      </w:r>
      <w:r>
        <w:rPr>
          <w:rFonts w:hint="eastAsia" w:ascii="仿宋" w:hAnsi="仿宋" w:eastAsia="仿宋" w:cs="仿宋"/>
          <w:color w:val="auto"/>
          <w:sz w:val="32"/>
          <w:szCs w:val="32"/>
          <w:highlight w:val="none"/>
          <w:lang w:val="en-US" w:eastAsia="zh-CN"/>
        </w:rPr>
        <w:t>钢筋平法应用技能</w:t>
      </w:r>
      <w:r>
        <w:rPr>
          <w:rFonts w:hint="eastAsia" w:ascii="仿宋" w:hAnsi="仿宋" w:eastAsia="仿宋" w:cs="仿宋"/>
          <w:color w:val="auto"/>
          <w:sz w:val="32"/>
          <w:szCs w:val="32"/>
          <w:highlight w:val="none"/>
        </w:rPr>
        <w:t>大赛官网</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进行</w:t>
      </w:r>
      <w:r>
        <w:rPr>
          <w:rFonts w:hint="eastAsia" w:ascii="仿宋" w:hAnsi="仿宋" w:eastAsia="仿宋" w:cs="仿宋"/>
          <w:color w:val="auto"/>
          <w:sz w:val="32"/>
          <w:szCs w:val="32"/>
          <w:highlight w:val="none"/>
          <w:lang w:val="en-US" w:eastAsia="zh-CN"/>
        </w:rPr>
        <w:t>线上</w:t>
      </w:r>
      <w:r>
        <w:rPr>
          <w:rFonts w:hint="eastAsia" w:ascii="仿宋" w:hAnsi="仿宋" w:eastAsia="仿宋" w:cs="仿宋"/>
          <w:color w:val="auto"/>
          <w:sz w:val="32"/>
          <w:szCs w:val="32"/>
          <w:highlight w:val="none"/>
        </w:rPr>
        <w:t>报名（https://cgs.yuanzhujiao.com/</w:t>
      </w:r>
      <w:r>
        <w:rPr>
          <w:rFonts w:hint="eastAsia" w:ascii="仿宋" w:hAnsi="仿宋" w:eastAsia="仿宋" w:cs="仿宋"/>
          <w:color w:val="auto"/>
          <w:kern w:val="0"/>
          <w:sz w:val="32"/>
          <w:szCs w:val="32"/>
          <w:highlight w:val="none"/>
        </w:rPr>
        <w:t>）</w:t>
      </w:r>
    </w:p>
    <w:p>
      <w:pPr>
        <w:keepNext w:val="0"/>
        <w:keepLines w:val="0"/>
        <w:pageBreakBefore w:val="0"/>
        <w:kinsoku/>
        <w:wordWrap/>
        <w:overflowPunct/>
        <w:topLinePunct w:val="0"/>
        <w:bidi w:val="0"/>
        <w:snapToGrid/>
        <w:spacing w:line="50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七</w:t>
      </w:r>
      <w:r>
        <w:rPr>
          <w:rFonts w:hint="eastAsia" w:ascii="仿宋" w:hAnsi="仿宋" w:eastAsia="仿宋" w:cs="仿宋"/>
          <w:b/>
          <w:bCs/>
          <w:color w:val="auto"/>
          <w:sz w:val="32"/>
          <w:szCs w:val="32"/>
          <w:highlight w:val="none"/>
        </w:rPr>
        <w:t>、参赛费用</w:t>
      </w:r>
    </w:p>
    <w:p>
      <w:pPr>
        <w:keepNext w:val="0"/>
        <w:keepLines w:val="0"/>
        <w:pageBreakBefore w:val="0"/>
        <w:kinsoku/>
        <w:wordWrap/>
        <w:overflowPunct/>
        <w:topLinePunct w:val="0"/>
        <w:bidi w:val="0"/>
        <w:snapToGrid/>
        <w:spacing w:line="5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1、校内选拔赛、省内选拔赛免费，全国总决赛服务费为每支队伍2000元；</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0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2、服务费统一由中国建设教育协会收取，</w:t>
      </w:r>
      <w:r>
        <w:rPr>
          <w:rFonts w:hint="eastAsia" w:ascii="仿宋" w:hAnsi="仿宋" w:eastAsia="仿宋" w:cs="仿宋"/>
          <w:color w:val="auto"/>
          <w:sz w:val="32"/>
          <w:szCs w:val="32"/>
          <w:highlight w:val="none"/>
        </w:rPr>
        <w:t>由协会开具正式发票，收款账户如下：</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0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户    名：中国建设教育协会</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0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开户银行：工行北京百万庄支行</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0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银行账号：0200001409014452570</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0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行    号：102100000144</w:t>
      </w:r>
    </w:p>
    <w:p>
      <w:pPr>
        <w:keepNext w:val="0"/>
        <w:keepLines w:val="0"/>
        <w:pageBreakBefore w:val="0"/>
        <w:widowControl/>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00" w:lineRule="exact"/>
        <w:ind w:left="420" w:left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其他</w:t>
      </w:r>
    </w:p>
    <w:p>
      <w:pPr>
        <w:keepNext w:val="0"/>
        <w:keepLines w:val="0"/>
        <w:pageBreakBefore w:val="0"/>
        <w:kinsoku/>
        <w:wordWrap/>
        <w:overflowPunct/>
        <w:topLinePunct w:val="0"/>
        <w:bidi w:val="0"/>
        <w:snapToGrid/>
        <w:spacing w:line="5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汇款请注明“钢筋平法大赛”，</w:t>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"mailto:院校或者个人汇款后请将汇款回执及开票信息发送至yuanzhujiao@163.com"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kern w:val="0"/>
          <w:sz w:val="32"/>
          <w:szCs w:val="32"/>
          <w:highlight w:val="none"/>
        </w:rPr>
        <w:t>院校或者个人汇款后请将汇款回执及开票信息发送至yuanzhujiao@163.com</w:t>
      </w:r>
      <w:r>
        <w:rPr>
          <w:rFonts w:hint="eastAsia" w:ascii="仿宋" w:hAnsi="仿宋" w:eastAsia="仿宋" w:cs="仿宋"/>
          <w:color w:val="auto"/>
          <w:kern w:val="0"/>
          <w:sz w:val="32"/>
          <w:szCs w:val="32"/>
          <w:highlight w:val="none"/>
        </w:rPr>
        <w:fldChar w:fldCharType="end"/>
      </w:r>
      <w:r>
        <w:rPr>
          <w:rFonts w:hint="eastAsia" w:ascii="仿宋" w:hAnsi="仿宋" w:eastAsia="仿宋" w:cs="仿宋"/>
          <w:color w:val="auto"/>
          <w:kern w:val="0"/>
          <w:sz w:val="32"/>
          <w:szCs w:val="32"/>
          <w:highlight w:val="none"/>
        </w:rPr>
        <w:t>；</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0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开票项目名称为服务费；开票信息包括：发票抬头；纳税人识别号；地址、电话；开户行及账号；汇款金额及接收发票邮箱。</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0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发票统一开具增值税普通电子发票。</w:t>
      </w:r>
    </w:p>
    <w:p>
      <w:pPr>
        <w:keepNext w:val="0"/>
        <w:keepLines w:val="0"/>
        <w:pageBreakBefore w:val="0"/>
        <w:kinsoku/>
        <w:wordWrap/>
        <w:overflowPunct/>
        <w:topLinePunct w:val="0"/>
        <w:bidi w:val="0"/>
        <w:snapToGrid/>
        <w:spacing w:line="50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八</w:t>
      </w:r>
      <w:r>
        <w:rPr>
          <w:rFonts w:hint="eastAsia" w:ascii="仿宋" w:hAnsi="仿宋" w:eastAsia="仿宋" w:cs="仿宋"/>
          <w:b/>
          <w:bCs/>
          <w:color w:val="auto"/>
          <w:sz w:val="32"/>
          <w:szCs w:val="32"/>
          <w:highlight w:val="none"/>
        </w:rPr>
        <w:t>、联系方式</w:t>
      </w:r>
    </w:p>
    <w:p>
      <w:pPr>
        <w:keepNext w:val="0"/>
        <w:keepLines w:val="0"/>
        <w:pageBreakBefore w:val="0"/>
        <w:kinsoku/>
        <w:wordWrap/>
        <w:overflowPunct/>
        <w:topLinePunct w:val="0"/>
        <w:bidi w:val="0"/>
        <w:snapToGrid/>
        <w:spacing w:line="5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1、中国建设教育协会  段老师</w:t>
      </w:r>
    </w:p>
    <w:p>
      <w:pPr>
        <w:keepNext w:val="0"/>
        <w:keepLines w:val="0"/>
        <w:pageBreakBefore w:val="0"/>
        <w:kinsoku/>
        <w:wordWrap/>
        <w:overflowPunct/>
        <w:topLinePunct w:val="0"/>
        <w:bidi w:val="0"/>
        <w:snapToGrid/>
        <w:spacing w:line="5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电话：010-</w:t>
      </w:r>
      <w:r>
        <w:rPr>
          <w:rFonts w:hint="eastAsia" w:ascii="仿宋" w:hAnsi="仿宋" w:eastAsia="仿宋" w:cs="仿宋"/>
          <w:color w:val="auto"/>
          <w:sz w:val="32"/>
          <w:szCs w:val="32"/>
          <w:highlight w:val="none"/>
          <w:lang w:val="en-US" w:eastAsia="zh-CN"/>
        </w:rPr>
        <w:t xml:space="preserve">57811213-8012 </w:t>
      </w:r>
      <w:r>
        <w:rPr>
          <w:rFonts w:hint="eastAsia" w:ascii="仿宋" w:hAnsi="仿宋" w:eastAsia="仿宋" w:cs="仿宋"/>
          <w:color w:val="auto"/>
          <w:sz w:val="32"/>
          <w:szCs w:val="32"/>
          <w:highlight w:val="none"/>
        </w:rPr>
        <w:t>邮箱：duanyiwen@ccen.com.cn</w:t>
      </w:r>
    </w:p>
    <w:p>
      <w:pPr>
        <w:keepNext w:val="0"/>
        <w:keepLines w:val="0"/>
        <w:pageBreakBefore w:val="0"/>
        <w:numPr>
          <w:ilvl w:val="0"/>
          <w:numId w:val="3"/>
        </w:numPr>
        <w:kinsoku/>
        <w:wordWrap/>
        <w:overflowPunct/>
        <w:topLinePunct w:val="0"/>
        <w:bidi w:val="0"/>
        <w:snapToGrid/>
        <w:spacing w:line="5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一砖一瓦科技有限公司  </w:t>
      </w:r>
      <w:r>
        <w:rPr>
          <w:rFonts w:hint="eastAsia" w:ascii="仿宋" w:hAnsi="仿宋" w:eastAsia="仿宋" w:cs="仿宋"/>
          <w:color w:val="auto"/>
          <w:sz w:val="32"/>
          <w:szCs w:val="32"/>
          <w:highlight w:val="none"/>
          <w:lang w:val="en-US" w:eastAsia="zh-Hans"/>
        </w:rPr>
        <w:t>王老师</w:t>
      </w:r>
    </w:p>
    <w:p>
      <w:pPr>
        <w:keepNext w:val="0"/>
        <w:keepLines w:val="0"/>
        <w:pageBreakBefore w:val="0"/>
        <w:kinsoku/>
        <w:wordWrap/>
        <w:overflowPunct/>
        <w:topLinePunct w:val="0"/>
        <w:bidi w:val="0"/>
        <w:snapToGrid/>
        <w:spacing w:line="5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电话：18040204991</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邮箱：3432920079@qq.com</w:t>
      </w:r>
    </w:p>
    <w:p>
      <w:pPr>
        <w:keepNext w:val="0"/>
        <w:keepLines w:val="0"/>
        <w:pageBreakBefore w:val="0"/>
        <w:kinsoku/>
        <w:wordWrap/>
        <w:overflowPunct/>
        <w:topLinePunct w:val="0"/>
        <w:bidi w:val="0"/>
        <w:snapToGrid/>
        <w:spacing w:line="5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3、源助教（沈阳）科技有限公司  王</w:t>
      </w:r>
      <w:r>
        <w:rPr>
          <w:rFonts w:hint="eastAsia" w:ascii="仿宋" w:hAnsi="仿宋" w:eastAsia="仿宋" w:cs="仿宋"/>
          <w:color w:val="auto"/>
          <w:sz w:val="32"/>
          <w:szCs w:val="32"/>
          <w:highlight w:val="none"/>
          <w:lang w:val="en-US" w:eastAsia="zh-Hans"/>
        </w:rPr>
        <w:t>老师</w:t>
      </w:r>
      <w:r>
        <w:rPr>
          <w:rFonts w:hint="eastAsia" w:ascii="仿宋" w:hAnsi="仿宋" w:eastAsia="仿宋" w:cs="仿宋"/>
          <w:color w:val="auto"/>
          <w:sz w:val="32"/>
          <w:szCs w:val="32"/>
          <w:highlight w:val="none"/>
        </w:rPr>
        <w:t xml:space="preserve">  </w:t>
      </w:r>
    </w:p>
    <w:p>
      <w:pPr>
        <w:keepNext w:val="0"/>
        <w:keepLines w:val="0"/>
        <w:pageBreakBefore w:val="0"/>
        <w:kinsoku/>
        <w:wordWrap/>
        <w:overflowPunct/>
        <w:topLinePunct w:val="0"/>
        <w:bidi w:val="0"/>
        <w:snapToGrid/>
        <w:spacing w:line="5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电话：18040200384</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邮箱：yuanzhujiao@163.com</w:t>
      </w:r>
    </w:p>
    <w:p>
      <w:pPr>
        <w:keepNext w:val="0"/>
        <w:keepLines w:val="0"/>
        <w:pageBreakBefore w:val="0"/>
        <w:kinsoku/>
        <w:wordWrap/>
        <w:overflowPunct/>
        <w:topLinePunct w:val="0"/>
        <w:bidi w:val="0"/>
        <w:snapToGrid/>
        <w:spacing w:line="500" w:lineRule="exact"/>
        <w:ind w:firstLine="640" w:firstLineChars="200"/>
        <w:textAlignment w:val="auto"/>
        <w:rPr>
          <w:rFonts w:hint="eastAsia" w:ascii="仿宋" w:hAnsi="仿宋" w:eastAsia="仿宋" w:cs="仿宋"/>
          <w:color w:val="auto"/>
          <w:sz w:val="32"/>
          <w:szCs w:val="32"/>
          <w:highlight w:val="none"/>
        </w:rPr>
      </w:pPr>
      <w:bookmarkStart w:id="8" w:name="_GoBack"/>
      <w:bookmarkEnd w:id="8"/>
    </w:p>
    <w:p>
      <w:pPr>
        <w:keepNext w:val="0"/>
        <w:keepLines w:val="0"/>
        <w:pageBreakBefore w:val="0"/>
        <w:kinsoku/>
        <w:wordWrap/>
        <w:overflowPunct/>
        <w:topLinePunct w:val="0"/>
        <w:bidi w:val="0"/>
        <w:snapToGrid/>
        <w:spacing w:line="5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附件1：竞赛规程</w:t>
      </w:r>
    </w:p>
    <w:p>
      <w:pPr>
        <w:keepNext w:val="0"/>
        <w:keepLines w:val="0"/>
        <w:pageBreakBefore w:val="0"/>
        <w:kinsoku/>
        <w:wordWrap/>
        <w:overflowPunct/>
        <w:topLinePunct w:val="0"/>
        <w:bidi w:val="0"/>
        <w:snapToGrid/>
        <w:spacing w:line="50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附件2：报名</w:t>
      </w:r>
      <w:r>
        <w:rPr>
          <w:rFonts w:hint="eastAsia" w:ascii="仿宋" w:hAnsi="仿宋" w:eastAsia="仿宋" w:cs="仿宋"/>
          <w:color w:val="auto"/>
          <w:sz w:val="32"/>
          <w:szCs w:val="32"/>
          <w:highlight w:val="none"/>
          <w:lang w:val="en-US" w:eastAsia="zh-CN"/>
        </w:rPr>
        <w:t>回执</w:t>
      </w:r>
    </w:p>
    <w:p>
      <w:pPr>
        <w:pStyle w:val="2"/>
        <w:rPr>
          <w:rFonts w:hint="eastAsia" w:ascii="仿宋" w:hAnsi="仿宋" w:eastAsia="仿宋" w:cs="仿宋"/>
          <w:color w:val="auto"/>
          <w:sz w:val="32"/>
          <w:szCs w:val="32"/>
          <w:highlight w:val="none"/>
        </w:rPr>
      </w:pPr>
    </w:p>
    <w:p>
      <w:pPr>
        <w:pStyle w:val="2"/>
        <w:rPr>
          <w:rFonts w:hint="eastAsia" w:ascii="仿宋" w:hAnsi="仿宋" w:eastAsia="仿宋" w:cs="仿宋"/>
          <w:color w:val="auto"/>
          <w:sz w:val="32"/>
          <w:szCs w:val="32"/>
          <w:highlight w:val="none"/>
        </w:rPr>
      </w:pPr>
    </w:p>
    <w:p>
      <w:pPr>
        <w:keepNext w:val="0"/>
        <w:keepLines w:val="0"/>
        <w:pageBreakBefore w:val="0"/>
        <w:kinsoku/>
        <w:wordWrap/>
        <w:overflowPunct/>
        <w:topLinePunct w:val="0"/>
        <w:bidi w:val="0"/>
        <w:snapToGrid/>
        <w:spacing w:line="500" w:lineRule="exact"/>
        <w:ind w:left="3780" w:leftChars="1800" w:firstLine="0" w:firstLine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中国建设教育协会</w:t>
      </w:r>
    </w:p>
    <w:p>
      <w:pPr>
        <w:keepNext w:val="0"/>
        <w:keepLines w:val="0"/>
        <w:pageBreakBefore w:val="0"/>
        <w:kinsoku/>
        <w:wordWrap/>
        <w:overflowPunct/>
        <w:topLinePunct w:val="0"/>
        <w:bidi w:val="0"/>
        <w:snapToGrid/>
        <w:spacing w:line="500" w:lineRule="exact"/>
        <w:ind w:left="3780" w:leftChars="1800" w:firstLine="0" w:firstLine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2021年</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日</w:t>
      </w:r>
    </w:p>
    <w:p>
      <w:pPr>
        <w:keepNext w:val="0"/>
        <w:keepLines w:val="0"/>
        <w:pageBreakBefore w:val="0"/>
        <w:kinsoku/>
        <w:wordWrap/>
        <w:overflowPunct/>
        <w:topLinePunct w:val="0"/>
        <w:bidi w:val="0"/>
        <w:snapToGrid/>
        <w:spacing w:line="520" w:lineRule="exac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pPr>
        <w:spacing w:line="560" w:lineRule="exact"/>
        <w:outlineLvl w:val="0"/>
        <w:rPr>
          <w:rFonts w:ascii="仿宋" w:hAnsi="仿宋" w:eastAsia="仿宋" w:cs="宋体"/>
          <w:sz w:val="28"/>
          <w:szCs w:val="28"/>
        </w:rPr>
      </w:pPr>
      <w:r>
        <w:rPr>
          <w:rFonts w:hint="eastAsia" w:ascii="仿宋" w:hAnsi="仿宋" w:eastAsia="仿宋" w:cs="宋体"/>
          <w:sz w:val="28"/>
          <w:szCs w:val="28"/>
        </w:rPr>
        <w:t>附件1：</w:t>
      </w:r>
    </w:p>
    <w:p>
      <w:pPr>
        <w:spacing w:line="560" w:lineRule="exact"/>
        <w:jc w:val="center"/>
        <w:outlineLvl w:val="0"/>
        <w:rPr>
          <w:rFonts w:ascii="仿宋" w:hAnsi="仿宋" w:eastAsia="仿宋" w:cs="宋体"/>
          <w:bCs/>
          <w:sz w:val="28"/>
          <w:szCs w:val="28"/>
        </w:rPr>
      </w:pPr>
      <w:r>
        <w:rPr>
          <w:rFonts w:hint="eastAsia" w:ascii="黑体" w:hAnsi="黑体" w:eastAsia="黑体" w:cs="宋体"/>
          <w:bCs/>
          <w:sz w:val="36"/>
          <w:szCs w:val="36"/>
          <w:lang w:val="en-US" w:eastAsia="zh-CN"/>
        </w:rPr>
        <w:t>2021年</w:t>
      </w:r>
      <w:r>
        <w:rPr>
          <w:rFonts w:hint="eastAsia" w:ascii="黑体" w:hAnsi="黑体" w:eastAsia="黑体" w:cs="宋体"/>
          <w:bCs/>
          <w:sz w:val="36"/>
          <w:szCs w:val="36"/>
        </w:rPr>
        <w:t>钢筋平法应用技能大赛</w:t>
      </w:r>
    </w:p>
    <w:p>
      <w:pPr>
        <w:snapToGrid w:val="0"/>
        <w:spacing w:line="540" w:lineRule="exact"/>
        <w:jc w:val="center"/>
        <w:outlineLvl w:val="0"/>
        <w:rPr>
          <w:rFonts w:ascii="黑体" w:hAnsi="黑体" w:eastAsia="黑体"/>
          <w:bCs/>
          <w:sz w:val="36"/>
          <w:szCs w:val="36"/>
        </w:rPr>
      </w:pPr>
      <w:r>
        <w:rPr>
          <w:rFonts w:hint="eastAsia" w:ascii="黑体" w:hAnsi="黑体" w:eastAsia="黑体" w:cs="宋体"/>
          <w:bCs/>
          <w:sz w:val="36"/>
          <w:szCs w:val="36"/>
        </w:rPr>
        <w:t>竞赛规程</w:t>
      </w:r>
    </w:p>
    <w:p>
      <w:pPr>
        <w:numPr>
          <w:ilvl w:val="0"/>
          <w:numId w:val="0"/>
        </w:numPr>
        <w:spacing w:line="520" w:lineRule="exact"/>
        <w:ind w:leftChars="200"/>
        <w:outlineLvl w:val="0"/>
        <w:rPr>
          <w:rFonts w:ascii="仿宋" w:hAnsi="仿宋" w:eastAsia="仿宋" w:cs="黑体"/>
          <w:b/>
          <w:bCs/>
          <w:sz w:val="28"/>
          <w:szCs w:val="28"/>
        </w:rPr>
      </w:pPr>
      <w:r>
        <w:rPr>
          <w:rFonts w:hint="eastAsia" w:ascii="仿宋" w:hAnsi="仿宋" w:eastAsia="仿宋" w:cs="黑体"/>
          <w:b/>
          <w:bCs/>
          <w:sz w:val="28"/>
          <w:szCs w:val="28"/>
          <w:lang w:val="en-US" w:eastAsia="zh-CN"/>
        </w:rPr>
        <w:t>一、</w:t>
      </w:r>
      <w:r>
        <w:rPr>
          <w:rFonts w:hint="eastAsia" w:ascii="仿宋" w:hAnsi="仿宋" w:eastAsia="仿宋" w:cs="黑体"/>
          <w:b/>
          <w:bCs/>
          <w:sz w:val="28"/>
          <w:szCs w:val="28"/>
        </w:rPr>
        <w:t>竞赛对象</w:t>
      </w:r>
    </w:p>
    <w:p>
      <w:pPr>
        <w:spacing w:line="520" w:lineRule="exact"/>
        <w:ind w:firstLine="560" w:firstLineChars="200"/>
        <w:rPr>
          <w:rFonts w:ascii="仿宋" w:hAnsi="仿宋" w:eastAsia="仿宋" w:cs="宋体"/>
          <w:color w:val="000000"/>
          <w:sz w:val="28"/>
          <w:szCs w:val="28"/>
          <w:highlight w:val="none"/>
        </w:rPr>
      </w:pPr>
      <w:r>
        <w:rPr>
          <w:rFonts w:hint="eastAsia" w:ascii="仿宋" w:hAnsi="仿宋" w:eastAsia="仿宋" w:cs="黑体"/>
          <w:bCs/>
          <w:sz w:val="28"/>
          <w:szCs w:val="28"/>
          <w:highlight w:val="none"/>
        </w:rPr>
        <w:t>1、</w:t>
      </w:r>
      <w:r>
        <w:rPr>
          <w:rFonts w:hint="eastAsia" w:ascii="仿宋" w:hAnsi="仿宋" w:eastAsia="仿宋" w:cs="宋体"/>
          <w:sz w:val="28"/>
          <w:szCs w:val="28"/>
          <w:highlight w:val="none"/>
        </w:rPr>
        <w:t>全日制</w:t>
      </w:r>
      <w:r>
        <w:rPr>
          <w:rFonts w:hint="eastAsia" w:ascii="仿宋" w:hAnsi="仿宋" w:eastAsia="仿宋" w:cs="宋体"/>
          <w:color w:val="000000"/>
          <w:sz w:val="28"/>
          <w:szCs w:val="28"/>
          <w:highlight w:val="none"/>
        </w:rPr>
        <w:t>本科、职业院校建筑类相关专业的在籍学生。竞赛为团体赛，不接受跨校组队。</w:t>
      </w:r>
    </w:p>
    <w:p>
      <w:pPr>
        <w:spacing w:line="520" w:lineRule="exact"/>
        <w:ind w:firstLine="560" w:firstLineChars="200"/>
        <w:rPr>
          <w:rFonts w:ascii="仿宋" w:hAnsi="仿宋" w:eastAsia="仿宋" w:cs="宋体"/>
          <w:sz w:val="28"/>
          <w:szCs w:val="28"/>
          <w:highlight w:val="none"/>
        </w:rPr>
      </w:pPr>
      <w:r>
        <w:rPr>
          <w:rFonts w:hint="eastAsia" w:ascii="仿宋" w:hAnsi="仿宋" w:eastAsia="仿宋" w:cs="宋体"/>
          <w:color w:val="000000"/>
          <w:sz w:val="28"/>
          <w:szCs w:val="28"/>
          <w:highlight w:val="none"/>
        </w:rPr>
        <w:t>2、</w:t>
      </w:r>
      <w:r>
        <w:rPr>
          <w:rFonts w:hint="eastAsia" w:ascii="仿宋" w:hAnsi="仿宋" w:eastAsia="仿宋" w:cs="宋体"/>
          <w:sz w:val="28"/>
          <w:szCs w:val="28"/>
          <w:highlight w:val="none"/>
        </w:rPr>
        <w:t>同一</w:t>
      </w:r>
      <w:r>
        <w:rPr>
          <w:rFonts w:hint="eastAsia" w:ascii="仿宋" w:hAnsi="仿宋" w:eastAsia="仿宋" w:cs="宋体"/>
          <w:sz w:val="28"/>
          <w:szCs w:val="28"/>
          <w:highlight w:val="none"/>
          <w:lang w:val="en-US" w:eastAsia="zh-CN"/>
        </w:rPr>
        <w:t>学院</w:t>
      </w:r>
      <w:r>
        <w:rPr>
          <w:rFonts w:hint="eastAsia" w:ascii="仿宋" w:hAnsi="仿宋" w:eastAsia="仿宋" w:cs="宋体"/>
          <w:sz w:val="28"/>
          <w:szCs w:val="28"/>
          <w:highlight w:val="none"/>
        </w:rPr>
        <w:t>参赛团队不超过</w:t>
      </w:r>
      <w:r>
        <w:rPr>
          <w:rFonts w:ascii="仿宋" w:hAnsi="仿宋" w:eastAsia="仿宋" w:cs="宋体"/>
          <w:sz w:val="28"/>
          <w:szCs w:val="28"/>
          <w:highlight w:val="none"/>
        </w:rPr>
        <w:t>2</w:t>
      </w:r>
      <w:r>
        <w:rPr>
          <w:rFonts w:hint="eastAsia" w:ascii="仿宋" w:hAnsi="仿宋" w:eastAsia="仿宋" w:cs="宋体"/>
          <w:sz w:val="28"/>
          <w:szCs w:val="28"/>
          <w:highlight w:val="none"/>
        </w:rPr>
        <w:t>支，每支参赛团队由3名选手组成，每支参赛团队可配1～2名指导教师。</w:t>
      </w:r>
    </w:p>
    <w:p>
      <w:pPr>
        <w:spacing w:line="520" w:lineRule="exact"/>
        <w:ind w:firstLine="562" w:firstLineChars="200"/>
        <w:outlineLvl w:val="0"/>
        <w:rPr>
          <w:rFonts w:ascii="仿宋" w:hAnsi="仿宋" w:eastAsia="仿宋" w:cs="黑体"/>
          <w:b/>
          <w:bCs/>
          <w:sz w:val="28"/>
          <w:szCs w:val="28"/>
          <w:highlight w:val="none"/>
        </w:rPr>
      </w:pPr>
      <w:r>
        <w:rPr>
          <w:rFonts w:hint="eastAsia" w:ascii="仿宋" w:hAnsi="仿宋" w:eastAsia="仿宋" w:cs="黑体"/>
          <w:b/>
          <w:bCs/>
          <w:sz w:val="28"/>
          <w:szCs w:val="28"/>
          <w:highlight w:val="none"/>
        </w:rPr>
        <w:t>二、竞赛日程</w:t>
      </w:r>
    </w:p>
    <w:p>
      <w:pPr>
        <w:spacing w:line="520" w:lineRule="exact"/>
        <w:ind w:firstLine="560" w:firstLineChars="200"/>
        <w:rPr>
          <w:rFonts w:hint="eastAsia" w:ascii="仿宋" w:hAnsi="仿宋" w:eastAsia="仿宋" w:cs="宋体"/>
          <w:color w:val="000000"/>
          <w:sz w:val="28"/>
          <w:szCs w:val="28"/>
          <w:highlight w:val="none"/>
        </w:rPr>
      </w:pPr>
      <w:r>
        <w:rPr>
          <w:rFonts w:hint="eastAsia" w:ascii="仿宋" w:hAnsi="仿宋" w:eastAsia="仿宋" w:cs="黑体"/>
          <w:bCs/>
          <w:sz w:val="28"/>
          <w:szCs w:val="28"/>
          <w:highlight w:val="none"/>
        </w:rPr>
        <w:t>1．院校报名：由院校指导老师进入大赛官网</w:t>
      </w:r>
      <w:r>
        <w:rPr>
          <w:rFonts w:hint="eastAsia" w:ascii="仿宋" w:hAnsi="仿宋" w:eastAsia="仿宋" w:cs="宋体"/>
          <w:sz w:val="28"/>
          <w:szCs w:val="28"/>
          <w:highlight w:val="none"/>
        </w:rPr>
        <w:t>报名</w:t>
      </w:r>
      <w:r>
        <w:rPr>
          <w:rFonts w:hint="eastAsia" w:ascii="Times New Roman" w:hAnsi="Times New Roman" w:eastAsia="仿宋" w:cs="宋体"/>
          <w:color w:val="auto"/>
          <w:sz w:val="24"/>
          <w:szCs w:val="24"/>
          <w:highlight w:val="none"/>
        </w:rPr>
        <w:t>（</w:t>
      </w:r>
      <w:r>
        <w:rPr>
          <w:rFonts w:hint="eastAsia" w:ascii="Times New Roman" w:hAnsi="Times New Roman"/>
          <w:color w:val="auto"/>
          <w:sz w:val="24"/>
          <w:szCs w:val="24"/>
          <w:highlight w:val="none"/>
        </w:rPr>
        <w:t>https://cgs.yuanzhujiao.com/</w:t>
      </w:r>
      <w:r>
        <w:rPr>
          <w:rFonts w:hint="eastAsia" w:ascii="Times New Roman" w:hAnsi="Times New Roman" w:eastAsia="仿宋" w:cs="Helvetica Neue"/>
          <w:color w:val="auto"/>
          <w:kern w:val="0"/>
          <w:sz w:val="24"/>
          <w:szCs w:val="24"/>
          <w:highlight w:val="none"/>
        </w:rPr>
        <w:t>）</w:t>
      </w:r>
      <w:r>
        <w:rPr>
          <w:rFonts w:hint="eastAsia" w:ascii="仿宋" w:hAnsi="仿宋" w:eastAsia="仿宋" w:cs="宋体"/>
          <w:sz w:val="28"/>
          <w:szCs w:val="28"/>
          <w:highlight w:val="none"/>
        </w:rPr>
        <w:t>，报名时间为</w:t>
      </w:r>
      <w:r>
        <w:rPr>
          <w:rFonts w:hint="eastAsia" w:ascii="仿宋" w:hAnsi="仿宋" w:eastAsia="仿宋" w:cs="宋体"/>
          <w:color w:val="000000"/>
          <w:sz w:val="28"/>
          <w:szCs w:val="28"/>
          <w:highlight w:val="none"/>
        </w:rPr>
        <w:t>2</w:t>
      </w:r>
      <w:r>
        <w:rPr>
          <w:rFonts w:ascii="仿宋" w:hAnsi="仿宋" w:eastAsia="仿宋" w:cs="宋体"/>
          <w:color w:val="000000"/>
          <w:sz w:val="28"/>
          <w:szCs w:val="28"/>
          <w:highlight w:val="none"/>
        </w:rPr>
        <w:t>021</w:t>
      </w:r>
      <w:r>
        <w:rPr>
          <w:rFonts w:hint="eastAsia" w:ascii="仿宋" w:hAnsi="仿宋" w:eastAsia="仿宋" w:cs="宋体"/>
          <w:color w:val="000000"/>
          <w:sz w:val="28"/>
          <w:szCs w:val="28"/>
          <w:highlight w:val="none"/>
        </w:rPr>
        <w:t>年</w:t>
      </w:r>
      <w:r>
        <w:rPr>
          <w:rFonts w:hint="default" w:ascii="仿宋" w:hAnsi="仿宋" w:eastAsia="仿宋" w:cs="宋体"/>
          <w:color w:val="000000"/>
          <w:sz w:val="28"/>
          <w:szCs w:val="28"/>
          <w:highlight w:val="none"/>
        </w:rPr>
        <w:t>2</w:t>
      </w:r>
      <w:r>
        <w:rPr>
          <w:rFonts w:hint="eastAsia" w:ascii="仿宋" w:hAnsi="仿宋" w:eastAsia="仿宋" w:cs="宋体"/>
          <w:color w:val="000000"/>
          <w:sz w:val="28"/>
          <w:szCs w:val="28"/>
          <w:highlight w:val="none"/>
        </w:rPr>
        <w:t>月</w:t>
      </w:r>
      <w:r>
        <w:rPr>
          <w:rFonts w:hint="default" w:ascii="仿宋" w:hAnsi="仿宋" w:eastAsia="仿宋" w:cs="宋体"/>
          <w:color w:val="000000"/>
          <w:sz w:val="28"/>
          <w:szCs w:val="28"/>
          <w:highlight w:val="none"/>
        </w:rPr>
        <w:t>25</w:t>
      </w:r>
      <w:r>
        <w:rPr>
          <w:rFonts w:hint="eastAsia" w:ascii="仿宋" w:hAnsi="仿宋" w:eastAsia="仿宋" w:cs="宋体"/>
          <w:color w:val="000000"/>
          <w:sz w:val="28"/>
          <w:szCs w:val="28"/>
          <w:highlight w:val="none"/>
        </w:rPr>
        <w:t>日</w:t>
      </w:r>
      <w:r>
        <w:rPr>
          <w:rFonts w:hint="eastAsia" w:ascii="仿宋" w:hAnsi="仿宋" w:eastAsia="仿宋" w:cs="宋体"/>
          <w:color w:val="000000"/>
          <w:sz w:val="28"/>
          <w:szCs w:val="28"/>
          <w:highlight w:val="none"/>
          <w:lang w:val="en-US" w:eastAsia="zh-CN"/>
        </w:rPr>
        <w:t>至</w:t>
      </w:r>
      <w:r>
        <w:rPr>
          <w:rFonts w:hint="eastAsia" w:ascii="仿宋" w:hAnsi="仿宋" w:eastAsia="仿宋" w:cs="宋体"/>
          <w:color w:val="000000"/>
          <w:sz w:val="28"/>
          <w:szCs w:val="28"/>
          <w:highlight w:val="none"/>
        </w:rPr>
        <w:t>2</w:t>
      </w:r>
      <w:r>
        <w:rPr>
          <w:rFonts w:ascii="仿宋" w:hAnsi="仿宋" w:eastAsia="仿宋" w:cs="宋体"/>
          <w:color w:val="000000"/>
          <w:sz w:val="28"/>
          <w:szCs w:val="28"/>
          <w:highlight w:val="none"/>
        </w:rPr>
        <w:t>021</w:t>
      </w:r>
      <w:r>
        <w:rPr>
          <w:rFonts w:hint="eastAsia" w:ascii="仿宋" w:hAnsi="仿宋" w:eastAsia="仿宋" w:cs="宋体"/>
          <w:color w:val="000000"/>
          <w:sz w:val="28"/>
          <w:szCs w:val="28"/>
          <w:highlight w:val="none"/>
        </w:rPr>
        <w:t>年1</w:t>
      </w:r>
      <w:r>
        <w:rPr>
          <w:rFonts w:hint="default" w:ascii="仿宋" w:hAnsi="仿宋" w:eastAsia="仿宋" w:cs="宋体"/>
          <w:color w:val="000000"/>
          <w:sz w:val="28"/>
          <w:szCs w:val="28"/>
          <w:highlight w:val="none"/>
        </w:rPr>
        <w:t>0</w:t>
      </w:r>
      <w:r>
        <w:rPr>
          <w:rFonts w:hint="eastAsia" w:ascii="仿宋" w:hAnsi="仿宋" w:eastAsia="仿宋" w:cs="宋体"/>
          <w:color w:val="000000"/>
          <w:sz w:val="28"/>
          <w:szCs w:val="28"/>
          <w:highlight w:val="none"/>
        </w:rPr>
        <w:t>月</w:t>
      </w:r>
      <w:r>
        <w:rPr>
          <w:rFonts w:hint="eastAsia" w:ascii="仿宋" w:hAnsi="仿宋" w:eastAsia="仿宋" w:cs="宋体"/>
          <w:color w:val="000000"/>
          <w:sz w:val="28"/>
          <w:szCs w:val="28"/>
          <w:highlight w:val="none"/>
          <w:lang w:val="en-US" w:eastAsia="zh-CN"/>
        </w:rPr>
        <w:t>2</w:t>
      </w:r>
      <w:r>
        <w:rPr>
          <w:rFonts w:hint="default" w:ascii="仿宋" w:hAnsi="仿宋" w:eastAsia="仿宋" w:cs="宋体"/>
          <w:color w:val="000000"/>
          <w:sz w:val="28"/>
          <w:szCs w:val="28"/>
          <w:highlight w:val="none"/>
        </w:rPr>
        <w:t>5</w:t>
      </w:r>
      <w:r>
        <w:rPr>
          <w:rFonts w:hint="eastAsia" w:ascii="仿宋" w:hAnsi="仿宋" w:eastAsia="仿宋" w:cs="宋体"/>
          <w:color w:val="000000"/>
          <w:sz w:val="28"/>
          <w:szCs w:val="28"/>
          <w:highlight w:val="none"/>
        </w:rPr>
        <w:t>日；</w:t>
      </w:r>
    </w:p>
    <w:p>
      <w:pPr>
        <w:spacing w:line="520" w:lineRule="exact"/>
        <w:ind w:firstLine="560" w:firstLineChars="200"/>
        <w:rPr>
          <w:rFonts w:hint="eastAsia" w:ascii="仿宋" w:hAnsi="仿宋" w:eastAsia="仿宋" w:cs="宋体"/>
          <w:color w:val="000000"/>
          <w:sz w:val="28"/>
          <w:szCs w:val="28"/>
          <w:highlight w:val="none"/>
        </w:rPr>
      </w:pPr>
      <w:r>
        <w:rPr>
          <w:rFonts w:hint="default" w:ascii="仿宋" w:hAnsi="仿宋" w:eastAsia="仿宋" w:cs="宋体"/>
          <w:color w:val="000000"/>
          <w:sz w:val="28"/>
          <w:szCs w:val="28"/>
          <w:highlight w:val="none"/>
        </w:rPr>
        <w:t>2、</w:t>
      </w:r>
      <w:r>
        <w:rPr>
          <w:rFonts w:hint="eastAsia" w:ascii="仿宋" w:hAnsi="仿宋" w:eastAsia="仿宋" w:cs="宋体"/>
          <w:color w:val="000000"/>
          <w:sz w:val="28"/>
          <w:szCs w:val="28"/>
          <w:highlight w:val="none"/>
          <w:lang w:val="en-US" w:eastAsia="zh-Hans"/>
        </w:rPr>
        <w:t>校内</w:t>
      </w:r>
      <w:r>
        <w:rPr>
          <w:rFonts w:hint="eastAsia" w:ascii="仿宋" w:hAnsi="仿宋" w:eastAsia="仿宋" w:cs="宋体"/>
          <w:color w:val="000000"/>
          <w:sz w:val="28"/>
          <w:szCs w:val="28"/>
          <w:highlight w:val="none"/>
          <w:lang w:val="en-US" w:eastAsia="zh-CN"/>
        </w:rPr>
        <w:t>选拔</w:t>
      </w:r>
      <w:r>
        <w:rPr>
          <w:rFonts w:hint="eastAsia" w:ascii="仿宋" w:hAnsi="仿宋" w:eastAsia="仿宋" w:cs="宋体"/>
          <w:color w:val="000000"/>
          <w:sz w:val="28"/>
          <w:szCs w:val="28"/>
          <w:highlight w:val="none"/>
          <w:lang w:val="en-US" w:eastAsia="zh-Hans"/>
        </w:rPr>
        <w:t>赛</w:t>
      </w:r>
      <w:r>
        <w:rPr>
          <w:rFonts w:hint="default" w:ascii="仿宋" w:hAnsi="仿宋" w:eastAsia="仿宋" w:cs="宋体"/>
          <w:color w:val="000000"/>
          <w:sz w:val="28"/>
          <w:szCs w:val="28"/>
          <w:highlight w:val="none"/>
          <w:lang w:eastAsia="zh-Hans"/>
        </w:rPr>
        <w:t>：</w:t>
      </w:r>
      <w:r>
        <w:rPr>
          <w:rFonts w:hint="eastAsia" w:ascii="仿宋" w:hAnsi="仿宋" w:eastAsia="仿宋" w:cs="宋体"/>
          <w:color w:val="000000"/>
          <w:sz w:val="28"/>
          <w:szCs w:val="28"/>
          <w:highlight w:val="none"/>
          <w:lang w:val="en-US" w:eastAsia="zh-CN"/>
        </w:rPr>
        <w:t>由</w:t>
      </w:r>
      <w:r>
        <w:rPr>
          <w:rFonts w:hint="eastAsia" w:ascii="仿宋" w:hAnsi="仿宋" w:eastAsia="仿宋" w:cs="宋体"/>
          <w:color w:val="000000"/>
          <w:sz w:val="28"/>
          <w:szCs w:val="28"/>
          <w:highlight w:val="none"/>
          <w:lang w:val="en-US" w:eastAsia="zh-Hans"/>
        </w:rPr>
        <w:t>院校指导教师联系协办单位开通校内赛报名通道</w:t>
      </w:r>
      <w:r>
        <w:rPr>
          <w:rFonts w:hint="default" w:ascii="仿宋" w:hAnsi="仿宋" w:eastAsia="仿宋" w:cs="宋体"/>
          <w:color w:val="000000"/>
          <w:sz w:val="28"/>
          <w:szCs w:val="28"/>
          <w:highlight w:val="none"/>
          <w:lang w:eastAsia="zh-Hans"/>
        </w:rPr>
        <w:t>，</w:t>
      </w:r>
      <w:r>
        <w:rPr>
          <w:rFonts w:hint="eastAsia" w:ascii="仿宋" w:hAnsi="仿宋" w:eastAsia="仿宋" w:cs="宋体"/>
          <w:color w:val="000000"/>
          <w:sz w:val="28"/>
          <w:szCs w:val="28"/>
          <w:highlight w:val="none"/>
          <w:lang w:val="en-US" w:eastAsia="zh-Hans"/>
        </w:rPr>
        <w:t>组织学生报名比赛</w:t>
      </w:r>
      <w:r>
        <w:rPr>
          <w:rFonts w:hint="default" w:ascii="仿宋" w:hAnsi="仿宋" w:eastAsia="仿宋" w:cs="宋体"/>
          <w:color w:val="000000"/>
          <w:sz w:val="28"/>
          <w:szCs w:val="28"/>
          <w:highlight w:val="none"/>
          <w:lang w:eastAsia="zh-Hans"/>
        </w:rPr>
        <w:t>；</w:t>
      </w:r>
    </w:p>
    <w:p>
      <w:pPr>
        <w:widowControl/>
        <w:autoSpaceDE w:val="0"/>
        <w:autoSpaceDN w:val="0"/>
        <w:spacing w:line="520" w:lineRule="exact"/>
        <w:ind w:firstLine="560" w:firstLineChars="200"/>
        <w:jc w:val="left"/>
        <w:rPr>
          <w:rFonts w:ascii="仿宋" w:hAnsi="仿宋" w:eastAsia="仿宋" w:cs="宋体"/>
          <w:sz w:val="28"/>
          <w:szCs w:val="28"/>
          <w:highlight w:val="none"/>
        </w:rPr>
      </w:pPr>
      <w:r>
        <w:rPr>
          <w:rFonts w:hint="eastAsia" w:ascii="仿宋" w:hAnsi="仿宋" w:eastAsia="仿宋" w:cs="宋体"/>
          <w:sz w:val="28"/>
          <w:szCs w:val="28"/>
          <w:highlight w:val="none"/>
        </w:rPr>
        <w:t>2．省</w:t>
      </w:r>
      <w:r>
        <w:rPr>
          <w:rFonts w:hint="eastAsia" w:ascii="仿宋" w:hAnsi="仿宋" w:eastAsia="仿宋" w:cs="宋体"/>
          <w:sz w:val="28"/>
          <w:szCs w:val="28"/>
          <w:highlight w:val="none"/>
          <w:lang w:val="en-US" w:eastAsia="zh-CN"/>
        </w:rPr>
        <w:t>内选拔</w:t>
      </w:r>
      <w:r>
        <w:rPr>
          <w:rFonts w:hint="eastAsia" w:ascii="仿宋" w:hAnsi="仿宋" w:eastAsia="仿宋" w:cs="宋体"/>
          <w:sz w:val="28"/>
          <w:szCs w:val="28"/>
          <w:highlight w:val="none"/>
        </w:rPr>
        <w:t>赛：拟定于</w:t>
      </w:r>
      <w:r>
        <w:rPr>
          <w:rFonts w:hint="default" w:ascii="仿宋" w:hAnsi="仿宋" w:eastAsia="仿宋" w:cs="宋体"/>
          <w:sz w:val="28"/>
          <w:szCs w:val="28"/>
          <w:highlight w:val="none"/>
        </w:rPr>
        <w:t>5</w:t>
      </w:r>
      <w:r>
        <w:rPr>
          <w:rFonts w:hint="eastAsia" w:ascii="仿宋" w:hAnsi="仿宋" w:eastAsia="仿宋" w:cs="宋体"/>
          <w:sz w:val="28"/>
          <w:szCs w:val="28"/>
          <w:highlight w:val="none"/>
        </w:rPr>
        <w:t>月</w:t>
      </w:r>
      <w:r>
        <w:rPr>
          <w:rFonts w:hint="eastAsia" w:ascii="仿宋" w:hAnsi="仿宋" w:eastAsia="仿宋" w:cs="宋体"/>
          <w:sz w:val="28"/>
          <w:szCs w:val="28"/>
          <w:highlight w:val="none"/>
          <w:lang w:val="en-US" w:eastAsia="zh-CN"/>
        </w:rPr>
        <w:t>-</w:t>
      </w:r>
      <w:r>
        <w:rPr>
          <w:rFonts w:hint="default" w:ascii="仿宋" w:hAnsi="仿宋" w:eastAsia="仿宋" w:cs="宋体"/>
          <w:sz w:val="28"/>
          <w:szCs w:val="28"/>
          <w:highlight w:val="none"/>
        </w:rPr>
        <w:t>10</w:t>
      </w:r>
      <w:r>
        <w:rPr>
          <w:rFonts w:hint="eastAsia" w:ascii="仿宋" w:hAnsi="仿宋" w:eastAsia="仿宋" w:cs="宋体"/>
          <w:sz w:val="28"/>
          <w:szCs w:val="28"/>
          <w:highlight w:val="none"/>
          <w:lang w:val="en-US" w:eastAsia="zh-Hans"/>
        </w:rPr>
        <w:t>月由</w:t>
      </w:r>
      <w:r>
        <w:rPr>
          <w:rFonts w:hint="eastAsia" w:ascii="仿宋" w:hAnsi="仿宋" w:eastAsia="仿宋" w:cs="宋体"/>
          <w:sz w:val="28"/>
          <w:szCs w:val="28"/>
          <w:highlight w:val="none"/>
        </w:rPr>
        <w:t>各省建设教育协会或有关单位组织</w:t>
      </w:r>
      <w:r>
        <w:rPr>
          <w:rFonts w:hint="eastAsia" w:ascii="仿宋" w:hAnsi="仿宋" w:eastAsia="仿宋" w:cs="宋体"/>
          <w:sz w:val="28"/>
          <w:szCs w:val="28"/>
          <w:highlight w:val="none"/>
          <w:lang w:val="en-US" w:eastAsia="zh-Hans"/>
        </w:rPr>
        <w:t>组织</w:t>
      </w:r>
      <w:r>
        <w:rPr>
          <w:rFonts w:hint="eastAsia" w:ascii="仿宋" w:hAnsi="仿宋" w:eastAsia="仿宋" w:cs="宋体"/>
          <w:sz w:val="28"/>
          <w:szCs w:val="28"/>
          <w:highlight w:val="none"/>
          <w:lang w:val="en-US" w:eastAsia="zh-CN"/>
        </w:rPr>
        <w:t>进行</w:t>
      </w:r>
      <w:r>
        <w:rPr>
          <w:rFonts w:hint="eastAsia" w:ascii="仿宋" w:hAnsi="仿宋" w:eastAsia="仿宋" w:cs="仿宋"/>
          <w:sz w:val="28"/>
          <w:szCs w:val="28"/>
          <w:highlight w:val="none"/>
        </w:rPr>
        <w:t>线下</w:t>
      </w:r>
      <w:r>
        <w:rPr>
          <w:rFonts w:hint="eastAsia" w:ascii="仿宋" w:hAnsi="仿宋" w:eastAsia="仿宋" w:cs="仿宋"/>
          <w:sz w:val="28"/>
          <w:szCs w:val="28"/>
          <w:highlight w:val="none"/>
          <w:lang w:val="en-US" w:eastAsia="zh-Hans"/>
        </w:rPr>
        <w:t>比赛</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具体</w:t>
      </w:r>
      <w:r>
        <w:rPr>
          <w:rFonts w:hint="eastAsia" w:ascii="仿宋" w:hAnsi="仿宋" w:eastAsia="仿宋" w:cs="仿宋"/>
          <w:sz w:val="28"/>
          <w:szCs w:val="28"/>
          <w:highlight w:val="none"/>
          <w:lang w:val="en-US" w:eastAsia="zh-Hans"/>
        </w:rPr>
        <w:t>竞赛时间和相关安排</w:t>
      </w:r>
      <w:r>
        <w:rPr>
          <w:rFonts w:hint="eastAsia" w:ascii="仿宋" w:hAnsi="仿宋" w:eastAsia="仿宋" w:cs="仿宋"/>
          <w:sz w:val="28"/>
          <w:szCs w:val="28"/>
          <w:highlight w:val="none"/>
          <w:lang w:val="en-US" w:eastAsia="zh-CN"/>
        </w:rPr>
        <w:t>另行通知</w:t>
      </w:r>
      <w:r>
        <w:rPr>
          <w:rFonts w:hint="eastAsia" w:ascii="仿宋" w:hAnsi="仿宋" w:eastAsia="仿宋" w:cs="仿宋"/>
          <w:sz w:val="28"/>
          <w:szCs w:val="28"/>
          <w:highlight w:val="none"/>
          <w:lang w:val="en-US" w:eastAsia="zh-Hans"/>
        </w:rPr>
        <w:t>,</w:t>
      </w:r>
      <w:r>
        <w:rPr>
          <w:rFonts w:hint="eastAsia" w:ascii="仿宋" w:hAnsi="仿宋" w:eastAsia="仿宋" w:cs="仿宋"/>
          <w:sz w:val="28"/>
          <w:szCs w:val="28"/>
          <w:highlight w:val="none"/>
          <w:lang w:val="en-US" w:eastAsia="zh-CN"/>
        </w:rPr>
        <w:t>详</w:t>
      </w:r>
      <w:r>
        <w:rPr>
          <w:rFonts w:hint="eastAsia" w:ascii="仿宋" w:hAnsi="仿宋" w:eastAsia="仿宋" w:cs="仿宋"/>
          <w:sz w:val="28"/>
          <w:szCs w:val="28"/>
          <w:highlight w:val="none"/>
          <w:lang w:val="en-US" w:eastAsia="zh-Hans"/>
        </w:rPr>
        <w:t>见大赛官网</w:t>
      </w:r>
      <w:r>
        <w:rPr>
          <w:rFonts w:hint="eastAsia" w:ascii="仿宋" w:hAnsi="仿宋" w:eastAsia="仿宋" w:cs="仿宋"/>
          <w:sz w:val="28"/>
          <w:szCs w:val="28"/>
          <w:highlight w:val="none"/>
          <w:lang w:val="en-US" w:eastAsia="zh-CN"/>
        </w:rPr>
        <w:t>通知公告</w:t>
      </w:r>
      <w:r>
        <w:rPr>
          <w:rFonts w:hint="eastAsia" w:ascii="仿宋" w:hAnsi="仿宋" w:eastAsia="仿宋" w:cs="仿宋"/>
          <w:sz w:val="28"/>
          <w:szCs w:val="28"/>
          <w:highlight w:val="none"/>
          <w:lang w:val="en-US" w:eastAsia="zh-Hans"/>
        </w:rPr>
        <w:t>。</w:t>
      </w:r>
      <w:r>
        <w:rPr>
          <w:rFonts w:hint="eastAsia" w:ascii="仿宋" w:hAnsi="仿宋" w:eastAsia="仿宋" w:cs="宋体"/>
          <w:sz w:val="28"/>
          <w:szCs w:val="28"/>
          <w:highlight w:val="none"/>
        </w:rPr>
        <w:t>省赛</w:t>
      </w:r>
      <w:r>
        <w:rPr>
          <w:rFonts w:hint="eastAsia" w:ascii="仿宋" w:hAnsi="仿宋" w:eastAsia="仿宋" w:cs="宋体"/>
          <w:sz w:val="28"/>
          <w:szCs w:val="28"/>
          <w:highlight w:val="none"/>
          <w:lang w:val="en-US" w:eastAsia="zh-Hans"/>
        </w:rPr>
        <w:t>各组别</w:t>
      </w:r>
      <w:r>
        <w:rPr>
          <w:rFonts w:hint="eastAsia" w:ascii="仿宋" w:hAnsi="仿宋" w:eastAsia="仿宋" w:cs="宋体"/>
          <w:sz w:val="28"/>
          <w:szCs w:val="28"/>
          <w:highlight w:val="none"/>
        </w:rPr>
        <w:t>前五名队伍</w:t>
      </w:r>
      <w:r>
        <w:rPr>
          <w:rFonts w:hint="eastAsia" w:ascii="仿宋" w:hAnsi="仿宋" w:eastAsia="仿宋" w:cs="宋体"/>
          <w:sz w:val="28"/>
          <w:szCs w:val="28"/>
          <w:highlight w:val="none"/>
          <w:lang w:val="en-US" w:eastAsia="zh-Hans"/>
        </w:rPr>
        <w:t>有资格</w:t>
      </w:r>
      <w:r>
        <w:rPr>
          <w:rFonts w:hint="eastAsia" w:ascii="仿宋" w:hAnsi="仿宋" w:eastAsia="仿宋" w:cs="宋体"/>
          <w:sz w:val="28"/>
          <w:szCs w:val="28"/>
          <w:highlight w:val="none"/>
        </w:rPr>
        <w:t>参</w:t>
      </w:r>
      <w:r>
        <w:rPr>
          <w:rFonts w:hint="eastAsia" w:ascii="仿宋" w:hAnsi="仿宋" w:eastAsia="仿宋" w:cs="宋体"/>
          <w:sz w:val="28"/>
          <w:szCs w:val="28"/>
          <w:highlight w:val="none"/>
          <w:lang w:val="en-US" w:eastAsia="zh-CN"/>
        </w:rPr>
        <w:t>与</w:t>
      </w:r>
      <w:r>
        <w:rPr>
          <w:rFonts w:hint="eastAsia" w:ascii="仿宋" w:hAnsi="仿宋" w:eastAsia="仿宋" w:cs="宋体"/>
          <w:sz w:val="28"/>
          <w:szCs w:val="28"/>
          <w:highlight w:val="none"/>
        </w:rPr>
        <w:t>全国总决赛</w:t>
      </w:r>
      <w:r>
        <w:rPr>
          <w:rFonts w:hint="default" w:ascii="仿宋" w:hAnsi="仿宋" w:eastAsia="仿宋" w:cs="宋体"/>
          <w:sz w:val="28"/>
          <w:szCs w:val="28"/>
          <w:highlight w:val="none"/>
        </w:rPr>
        <w:t>，</w:t>
      </w:r>
      <w:r>
        <w:rPr>
          <w:rFonts w:hint="eastAsia" w:ascii="仿宋" w:hAnsi="仿宋" w:eastAsia="仿宋" w:cs="宋体"/>
          <w:sz w:val="28"/>
          <w:szCs w:val="28"/>
          <w:highlight w:val="none"/>
          <w:lang w:val="en-US" w:eastAsia="zh-Hans"/>
        </w:rPr>
        <w:t>没有计划组织省赛的省份</w:t>
      </w:r>
      <w:r>
        <w:rPr>
          <w:rFonts w:hint="default" w:ascii="仿宋" w:hAnsi="仿宋" w:eastAsia="仿宋" w:cs="宋体"/>
          <w:sz w:val="28"/>
          <w:szCs w:val="28"/>
          <w:highlight w:val="none"/>
          <w:lang w:eastAsia="zh-Hans"/>
        </w:rPr>
        <w:t>，</w:t>
      </w:r>
      <w:r>
        <w:rPr>
          <w:rFonts w:hint="eastAsia" w:ascii="仿宋" w:hAnsi="仿宋" w:eastAsia="仿宋" w:cs="宋体"/>
          <w:sz w:val="28"/>
          <w:szCs w:val="28"/>
          <w:highlight w:val="none"/>
          <w:lang w:val="en-US" w:eastAsia="zh-Hans"/>
        </w:rPr>
        <w:t>意向参赛院校可通过协办单位</w:t>
      </w:r>
      <w:r>
        <w:rPr>
          <w:rFonts w:hint="eastAsia" w:ascii="仿宋" w:hAnsi="仿宋" w:eastAsia="仿宋" w:cs="宋体"/>
          <w:sz w:val="28"/>
          <w:szCs w:val="28"/>
          <w:highlight w:val="none"/>
          <w:lang w:val="en-US" w:eastAsia="zh-CN"/>
        </w:rPr>
        <w:t>、</w:t>
      </w:r>
      <w:r>
        <w:rPr>
          <w:rFonts w:hint="eastAsia" w:ascii="仿宋" w:hAnsi="仿宋" w:eastAsia="仿宋" w:cs="宋体"/>
          <w:sz w:val="28"/>
          <w:szCs w:val="28"/>
          <w:highlight w:val="none"/>
          <w:lang w:val="en-US" w:eastAsia="zh-Hans"/>
        </w:rPr>
        <w:t>省级协会或有关单位推荐报名参</w:t>
      </w:r>
      <w:r>
        <w:rPr>
          <w:rFonts w:hint="eastAsia" w:ascii="仿宋" w:hAnsi="仿宋" w:eastAsia="仿宋" w:cs="宋体"/>
          <w:sz w:val="28"/>
          <w:szCs w:val="28"/>
          <w:highlight w:val="none"/>
          <w:lang w:val="en-US" w:eastAsia="zh-CN"/>
        </w:rPr>
        <w:t>与</w:t>
      </w:r>
      <w:r>
        <w:rPr>
          <w:rFonts w:hint="eastAsia" w:ascii="仿宋" w:hAnsi="仿宋" w:eastAsia="仿宋" w:cs="宋体"/>
          <w:sz w:val="28"/>
          <w:szCs w:val="28"/>
          <w:highlight w:val="none"/>
        </w:rPr>
        <w:t>全国总决赛。</w:t>
      </w:r>
    </w:p>
    <w:p>
      <w:pPr>
        <w:widowControl/>
        <w:autoSpaceDE w:val="0"/>
        <w:autoSpaceDN w:val="0"/>
        <w:spacing w:line="520" w:lineRule="exact"/>
        <w:ind w:firstLine="560" w:firstLineChars="200"/>
        <w:jc w:val="left"/>
        <w:rPr>
          <w:rFonts w:ascii="仿宋" w:hAnsi="仿宋" w:eastAsia="仿宋" w:cs="宋体"/>
          <w:sz w:val="28"/>
          <w:szCs w:val="28"/>
          <w:highlight w:val="none"/>
        </w:rPr>
      </w:pPr>
      <w:r>
        <w:rPr>
          <w:rFonts w:hint="eastAsia" w:ascii="仿宋" w:hAnsi="仿宋" w:eastAsia="仿宋" w:cs="宋体"/>
          <w:sz w:val="28"/>
          <w:szCs w:val="28"/>
          <w:highlight w:val="none"/>
        </w:rPr>
        <w:t>3．全国总决赛：定于202</w:t>
      </w:r>
      <w:r>
        <w:rPr>
          <w:rFonts w:hint="eastAsia" w:ascii="仿宋" w:hAnsi="仿宋" w:eastAsia="仿宋" w:cs="宋体"/>
          <w:sz w:val="28"/>
          <w:szCs w:val="28"/>
          <w:highlight w:val="none"/>
          <w:lang w:val="en-US" w:eastAsia="zh-CN"/>
        </w:rPr>
        <w:t>1</w:t>
      </w:r>
      <w:r>
        <w:rPr>
          <w:rFonts w:hint="eastAsia" w:ascii="仿宋" w:hAnsi="仿宋" w:eastAsia="仿宋" w:cs="宋体"/>
          <w:sz w:val="28"/>
          <w:szCs w:val="28"/>
          <w:highlight w:val="none"/>
        </w:rPr>
        <w:t>年11月25日举办。</w:t>
      </w:r>
    </w:p>
    <w:p>
      <w:pPr>
        <w:spacing w:line="520" w:lineRule="exact"/>
        <w:ind w:firstLine="562" w:firstLineChars="200"/>
        <w:outlineLvl w:val="0"/>
        <w:rPr>
          <w:rFonts w:ascii="仿宋" w:hAnsi="仿宋" w:eastAsia="仿宋" w:cs="仿宋"/>
          <w:b/>
          <w:sz w:val="28"/>
          <w:szCs w:val="28"/>
          <w:highlight w:val="none"/>
        </w:rPr>
      </w:pPr>
      <w:r>
        <w:rPr>
          <w:rFonts w:hint="eastAsia" w:ascii="仿宋" w:hAnsi="仿宋" w:eastAsia="仿宋" w:cs="黑体"/>
          <w:b/>
          <w:bCs/>
          <w:sz w:val="28"/>
          <w:szCs w:val="28"/>
          <w:highlight w:val="none"/>
        </w:rPr>
        <w:t>三、竞赛内容</w:t>
      </w:r>
    </w:p>
    <w:p>
      <w:pPr>
        <w:spacing w:line="52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本届大赛以一个典型的钢筋构造构件为项目载体，项目成员进行角色（施工员、造价员、质量员）选择，合作完成“钢筋平法理论基础应用”</w:t>
      </w:r>
      <w:r>
        <w:rPr>
          <w:rFonts w:hint="eastAsia" w:ascii="仿宋" w:hAnsi="仿宋" w:eastAsia="仿宋" w:cs="宋体"/>
          <w:sz w:val="28"/>
          <w:szCs w:val="28"/>
          <w:highlight w:val="none"/>
          <w:lang w:val="en-US" w:eastAsia="zh-CN"/>
        </w:rPr>
        <w:t>和</w:t>
      </w:r>
      <w:r>
        <w:rPr>
          <w:rFonts w:hint="eastAsia" w:ascii="仿宋" w:hAnsi="仿宋" w:eastAsia="仿宋" w:cs="宋体"/>
          <w:sz w:val="28"/>
          <w:szCs w:val="28"/>
          <w:highlight w:val="none"/>
        </w:rPr>
        <w:t>“钢筋平法施工应用”</w:t>
      </w:r>
      <w:r>
        <w:rPr>
          <w:rFonts w:hint="eastAsia" w:ascii="仿宋" w:hAnsi="仿宋" w:eastAsia="仿宋" w:cs="宋体"/>
          <w:sz w:val="28"/>
          <w:szCs w:val="28"/>
          <w:highlight w:val="none"/>
          <w:lang w:val="en-US" w:eastAsia="zh-CN"/>
        </w:rPr>
        <w:t>两</w:t>
      </w:r>
      <w:r>
        <w:rPr>
          <w:rFonts w:hint="eastAsia" w:ascii="仿宋" w:hAnsi="仿宋" w:eastAsia="仿宋" w:cs="宋体"/>
          <w:sz w:val="28"/>
          <w:szCs w:val="28"/>
          <w:highlight w:val="none"/>
        </w:rPr>
        <w:t>个</w:t>
      </w:r>
      <w:r>
        <w:rPr>
          <w:rFonts w:hint="eastAsia" w:ascii="仿宋" w:hAnsi="仿宋" w:eastAsia="仿宋" w:cs="宋体"/>
          <w:sz w:val="28"/>
          <w:szCs w:val="28"/>
          <w:highlight w:val="none"/>
          <w:lang w:val="en-US" w:eastAsia="zh-Hans"/>
        </w:rPr>
        <w:t>任务</w:t>
      </w:r>
      <w:r>
        <w:rPr>
          <w:rFonts w:hint="eastAsia" w:ascii="仿宋" w:hAnsi="仿宋" w:eastAsia="仿宋" w:cs="宋体"/>
          <w:sz w:val="28"/>
          <w:szCs w:val="28"/>
          <w:highlight w:val="none"/>
        </w:rPr>
        <w:t>环节</w:t>
      </w:r>
      <w:r>
        <w:rPr>
          <w:rFonts w:hint="eastAsia" w:ascii="仿宋" w:hAnsi="仿宋" w:eastAsia="仿宋" w:cs="宋体"/>
          <w:sz w:val="28"/>
          <w:szCs w:val="28"/>
          <w:highlight w:val="none"/>
          <w:lang w:val="en-US" w:eastAsia="zh-Hans"/>
        </w:rPr>
        <w:t>的</w:t>
      </w:r>
      <w:r>
        <w:rPr>
          <w:rFonts w:hint="eastAsia" w:ascii="仿宋" w:hAnsi="仿宋" w:eastAsia="仿宋" w:cs="宋体"/>
          <w:sz w:val="28"/>
          <w:szCs w:val="28"/>
          <w:highlight w:val="none"/>
        </w:rPr>
        <w:t>专业和综合技能考核，具体考核内容如下：</w:t>
      </w:r>
    </w:p>
    <w:p>
      <w:pPr>
        <w:spacing w:line="520" w:lineRule="exact"/>
        <w:ind w:firstLine="562" w:firstLineChars="200"/>
        <w:jc w:val="left"/>
        <w:rPr>
          <w:rFonts w:ascii="仿宋" w:hAnsi="仿宋" w:eastAsia="仿宋" w:cs="宋体"/>
          <w:b/>
          <w:sz w:val="28"/>
          <w:szCs w:val="28"/>
          <w:highlight w:val="none"/>
        </w:rPr>
      </w:pPr>
      <w:r>
        <w:rPr>
          <w:rFonts w:hint="eastAsia" w:ascii="仿宋" w:hAnsi="仿宋" w:eastAsia="仿宋" w:cs="宋体"/>
          <w:b/>
          <w:sz w:val="28"/>
          <w:szCs w:val="28"/>
          <w:highlight w:val="none"/>
        </w:rPr>
        <w:t>任务一：钢筋平法</w:t>
      </w:r>
      <w:r>
        <w:rPr>
          <w:rFonts w:hint="eastAsia" w:ascii="仿宋" w:hAnsi="仿宋" w:eastAsia="仿宋" w:cs="宋体"/>
          <w:b/>
          <w:sz w:val="28"/>
          <w:szCs w:val="28"/>
          <w:highlight w:val="none"/>
          <w:lang w:val="en-US" w:eastAsia="zh-Hans"/>
        </w:rPr>
        <w:t>理论基础应用</w:t>
      </w:r>
    </w:p>
    <w:p>
      <w:pPr>
        <w:spacing w:line="520" w:lineRule="exact"/>
        <w:ind w:firstLine="560" w:firstLineChars="200"/>
        <w:jc w:val="left"/>
        <w:rPr>
          <w:rFonts w:ascii="仿宋" w:hAnsi="仿宋" w:eastAsia="仿宋" w:cs="宋体"/>
          <w:sz w:val="28"/>
          <w:szCs w:val="28"/>
          <w:highlight w:val="none"/>
        </w:rPr>
      </w:pPr>
      <w:r>
        <w:rPr>
          <w:rFonts w:hint="eastAsia" w:ascii="仿宋" w:hAnsi="仿宋" w:eastAsia="仿宋" w:cs="宋体"/>
          <w:sz w:val="28"/>
          <w:szCs w:val="28"/>
          <w:highlight w:val="none"/>
        </w:rPr>
        <w:t>任务一包括客观题和主观题两部分，主观题要求根据工程图纸及相关资料，完成给定钢筋节点的考核内容。</w:t>
      </w:r>
    </w:p>
    <w:p>
      <w:pPr>
        <w:spacing w:line="52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（1）预算工程量的计算；</w:t>
      </w:r>
    </w:p>
    <w:p>
      <w:pPr>
        <w:spacing w:line="52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（2）完成钢筋下料计算；</w:t>
      </w:r>
    </w:p>
    <w:p>
      <w:pPr>
        <w:spacing w:line="52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（3）</w:t>
      </w:r>
      <w:bookmarkStart w:id="2" w:name="_Hlk48138919"/>
      <w:r>
        <w:rPr>
          <w:rFonts w:hint="eastAsia" w:ascii="仿宋" w:hAnsi="仿宋" w:eastAsia="仿宋" w:cs="宋体"/>
          <w:sz w:val="28"/>
          <w:szCs w:val="28"/>
          <w:highlight w:val="none"/>
        </w:rPr>
        <w:t>钢筋平法施工应用方案编制</w:t>
      </w:r>
      <w:bookmarkEnd w:id="2"/>
      <w:r>
        <w:rPr>
          <w:rFonts w:hint="eastAsia" w:ascii="仿宋" w:hAnsi="仿宋" w:eastAsia="仿宋" w:cs="宋体"/>
          <w:sz w:val="28"/>
          <w:szCs w:val="28"/>
          <w:highlight w:val="none"/>
        </w:rPr>
        <w:t>；</w:t>
      </w:r>
    </w:p>
    <w:p>
      <w:pPr>
        <w:spacing w:line="52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（4）</w:t>
      </w:r>
      <w:bookmarkStart w:id="3" w:name="_Hlk48143779"/>
      <w:bookmarkStart w:id="4" w:name="_Hlk48143568"/>
      <w:r>
        <w:rPr>
          <w:rFonts w:hint="eastAsia" w:ascii="仿宋" w:hAnsi="仿宋" w:eastAsia="仿宋" w:cs="宋体"/>
          <w:sz w:val="28"/>
          <w:szCs w:val="28"/>
          <w:highlight w:val="none"/>
        </w:rPr>
        <w:t>钢筋排布图绘制</w:t>
      </w:r>
      <w:bookmarkEnd w:id="3"/>
      <w:bookmarkEnd w:id="4"/>
      <w:r>
        <w:rPr>
          <w:rFonts w:hint="eastAsia" w:ascii="仿宋" w:hAnsi="仿宋" w:eastAsia="仿宋" w:cs="宋体"/>
          <w:sz w:val="28"/>
          <w:szCs w:val="28"/>
          <w:highlight w:val="none"/>
        </w:rPr>
        <w:t>；</w:t>
      </w:r>
    </w:p>
    <w:p>
      <w:pPr>
        <w:spacing w:line="52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（5）钢筋平法质量验收方案编制。</w:t>
      </w:r>
    </w:p>
    <w:p>
      <w:pPr>
        <w:spacing w:line="520" w:lineRule="exact"/>
        <w:ind w:firstLine="562" w:firstLineChars="200"/>
        <w:jc w:val="left"/>
        <w:rPr>
          <w:rFonts w:ascii="仿宋" w:hAnsi="仿宋" w:eastAsia="仿宋" w:cs="宋体"/>
          <w:b/>
          <w:sz w:val="28"/>
          <w:szCs w:val="28"/>
          <w:highlight w:val="none"/>
        </w:rPr>
      </w:pPr>
      <w:r>
        <w:rPr>
          <w:rFonts w:hint="eastAsia" w:ascii="仿宋" w:hAnsi="仿宋" w:eastAsia="仿宋" w:cs="宋体"/>
          <w:b/>
          <w:sz w:val="28"/>
          <w:szCs w:val="28"/>
          <w:highlight w:val="none"/>
        </w:rPr>
        <w:t>任务二：钢筋平法施工应用</w:t>
      </w:r>
    </w:p>
    <w:p>
      <w:pPr>
        <w:spacing w:line="52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依据下料单进行钢筋选料，并按工艺流程</w:t>
      </w:r>
      <w:r>
        <w:rPr>
          <w:rFonts w:hint="eastAsia" w:ascii="仿宋" w:hAnsi="仿宋" w:eastAsia="仿宋" w:cs="宋体"/>
          <w:sz w:val="28"/>
          <w:szCs w:val="28"/>
          <w:highlight w:val="none"/>
          <w:lang w:val="en-US" w:eastAsia="zh-CN"/>
        </w:rPr>
        <w:t>和质量验收方案</w:t>
      </w:r>
      <w:r>
        <w:rPr>
          <w:rFonts w:hint="eastAsia" w:ascii="仿宋" w:hAnsi="仿宋" w:eastAsia="仿宋" w:cs="宋体"/>
          <w:sz w:val="28"/>
          <w:szCs w:val="28"/>
          <w:highlight w:val="none"/>
        </w:rPr>
        <w:t>完成</w:t>
      </w:r>
      <w:r>
        <w:rPr>
          <w:rFonts w:hint="eastAsia" w:ascii="仿宋" w:hAnsi="仿宋" w:eastAsia="仿宋" w:cs="宋体"/>
          <w:sz w:val="28"/>
          <w:szCs w:val="28"/>
          <w:highlight w:val="none"/>
          <w:lang w:val="en-US" w:eastAsia="zh-CN"/>
        </w:rPr>
        <w:t>给定</w:t>
      </w:r>
      <w:r>
        <w:rPr>
          <w:rFonts w:hint="eastAsia" w:ascii="仿宋" w:hAnsi="仿宋" w:eastAsia="仿宋" w:cs="宋体"/>
          <w:sz w:val="28"/>
          <w:szCs w:val="28"/>
          <w:highlight w:val="none"/>
        </w:rPr>
        <w:t>钢筋</w:t>
      </w:r>
      <w:r>
        <w:rPr>
          <w:rFonts w:hint="eastAsia" w:ascii="仿宋" w:hAnsi="仿宋" w:eastAsia="仿宋" w:cs="宋体"/>
          <w:sz w:val="28"/>
          <w:szCs w:val="28"/>
          <w:highlight w:val="none"/>
          <w:lang w:val="en-US" w:eastAsia="zh-CN"/>
        </w:rPr>
        <w:t>节点</w:t>
      </w:r>
      <w:r>
        <w:rPr>
          <w:rFonts w:hint="eastAsia" w:ascii="仿宋" w:hAnsi="仿宋" w:eastAsia="仿宋" w:cs="宋体"/>
          <w:sz w:val="28"/>
          <w:szCs w:val="28"/>
          <w:highlight w:val="none"/>
        </w:rPr>
        <w:t>的施工</w:t>
      </w:r>
      <w:r>
        <w:rPr>
          <w:rFonts w:hint="eastAsia" w:ascii="仿宋" w:hAnsi="仿宋" w:eastAsia="仿宋" w:cs="宋体"/>
          <w:sz w:val="28"/>
          <w:szCs w:val="28"/>
          <w:highlight w:val="none"/>
          <w:lang w:val="en-US" w:eastAsia="zh-CN"/>
        </w:rPr>
        <w:t>及质量检查工作</w:t>
      </w:r>
      <w:r>
        <w:rPr>
          <w:rFonts w:hint="eastAsia" w:ascii="仿宋" w:hAnsi="仿宋" w:eastAsia="仿宋" w:cs="宋体"/>
          <w:sz w:val="28"/>
          <w:szCs w:val="28"/>
          <w:highlight w:val="none"/>
        </w:rPr>
        <w:t>。</w:t>
      </w:r>
    </w:p>
    <w:p>
      <w:pPr>
        <w:spacing w:line="520" w:lineRule="exact"/>
        <w:ind w:firstLine="562" w:firstLineChars="200"/>
        <w:outlineLvl w:val="0"/>
        <w:rPr>
          <w:rFonts w:ascii="仿宋" w:hAnsi="仿宋" w:eastAsia="仿宋" w:cs="黑体"/>
          <w:b/>
          <w:bCs/>
          <w:sz w:val="28"/>
          <w:szCs w:val="28"/>
          <w:highlight w:val="none"/>
        </w:rPr>
      </w:pPr>
      <w:r>
        <w:rPr>
          <w:rFonts w:hint="eastAsia" w:ascii="仿宋" w:hAnsi="仿宋" w:eastAsia="仿宋" w:cs="黑体"/>
          <w:b/>
          <w:bCs/>
          <w:sz w:val="28"/>
          <w:szCs w:val="28"/>
          <w:highlight w:val="none"/>
        </w:rPr>
        <w:t>四、竞赛时间</w:t>
      </w:r>
    </w:p>
    <w:p>
      <w:pPr>
        <w:spacing w:line="520" w:lineRule="exact"/>
        <w:ind w:firstLine="560" w:firstLineChars="200"/>
        <w:rPr>
          <w:rFonts w:ascii="仿宋" w:hAnsi="仿宋" w:eastAsia="仿宋" w:cs="仿宋"/>
          <w:sz w:val="28"/>
          <w:szCs w:val="28"/>
          <w:highlight w:val="none"/>
        </w:rPr>
      </w:pPr>
      <w:r>
        <w:rPr>
          <w:rFonts w:hint="eastAsia" w:ascii="仿宋" w:hAnsi="仿宋" w:eastAsia="仿宋" w:cs="宋体"/>
          <w:sz w:val="28"/>
          <w:szCs w:val="28"/>
          <w:highlight w:val="none"/>
        </w:rPr>
        <w:t>全国总决赛</w:t>
      </w:r>
      <w:r>
        <w:rPr>
          <w:rFonts w:hint="eastAsia" w:ascii="仿宋" w:hAnsi="仿宋" w:eastAsia="仿宋" w:cs="仿宋"/>
          <w:sz w:val="28"/>
          <w:szCs w:val="28"/>
          <w:highlight w:val="none"/>
        </w:rPr>
        <w:t>计划比赛时间为202</w:t>
      </w:r>
      <w:r>
        <w:rPr>
          <w:rFonts w:hint="default" w:ascii="仿宋" w:hAnsi="仿宋" w:eastAsia="仿宋" w:cs="仿宋"/>
          <w:sz w:val="28"/>
          <w:szCs w:val="28"/>
          <w:highlight w:val="none"/>
        </w:rPr>
        <w:t>1</w:t>
      </w:r>
      <w:r>
        <w:rPr>
          <w:rFonts w:hint="eastAsia" w:ascii="仿宋" w:hAnsi="仿宋" w:eastAsia="仿宋" w:cs="仿宋"/>
          <w:sz w:val="28"/>
          <w:szCs w:val="28"/>
          <w:highlight w:val="none"/>
        </w:rPr>
        <w:t>年11月25日，</w:t>
      </w:r>
      <w:r>
        <w:rPr>
          <w:rFonts w:hint="eastAsia" w:ascii="仿宋" w:hAnsi="仿宋" w:eastAsia="仿宋" w:cs="宋体"/>
          <w:sz w:val="28"/>
          <w:szCs w:val="28"/>
          <w:highlight w:val="none"/>
        </w:rPr>
        <w:t>比赛总时长1天，</w:t>
      </w:r>
      <w:r>
        <w:rPr>
          <w:rFonts w:hint="eastAsia" w:ascii="仿宋" w:hAnsi="仿宋" w:eastAsia="仿宋" w:cs="宋体"/>
          <w:sz w:val="28"/>
          <w:szCs w:val="28"/>
          <w:highlight w:val="none"/>
          <w:lang w:val="en-US" w:eastAsia="zh-CN"/>
        </w:rPr>
        <w:t>具体时</w:t>
      </w:r>
      <w:r>
        <w:rPr>
          <w:rFonts w:hint="eastAsia" w:ascii="仿宋" w:hAnsi="仿宋" w:eastAsia="仿宋" w:cs="宋体"/>
          <w:sz w:val="28"/>
          <w:szCs w:val="28"/>
          <w:highlight w:val="none"/>
        </w:rPr>
        <w:t>间安排如下：</w:t>
      </w:r>
    </w:p>
    <w:tbl>
      <w:tblPr>
        <w:tblStyle w:val="6"/>
        <w:tblW w:w="4999"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90"/>
        <w:gridCol w:w="2051"/>
        <w:gridCol w:w="547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581" w:type="pct"/>
            <w:vAlign w:val="center"/>
          </w:tcPr>
          <w:p>
            <w:pPr>
              <w:snapToGrid w:val="0"/>
              <w:spacing w:line="560" w:lineRule="exact"/>
              <w:jc w:val="center"/>
              <w:rPr>
                <w:rFonts w:ascii="仿宋" w:hAnsi="仿宋" w:eastAsia="仿宋" w:cs="宋体"/>
                <w:b/>
                <w:bCs/>
                <w:kern w:val="0"/>
                <w:sz w:val="24"/>
                <w:szCs w:val="24"/>
                <w:highlight w:val="none"/>
              </w:rPr>
            </w:pPr>
            <w:r>
              <w:rPr>
                <w:rFonts w:hint="eastAsia" w:ascii="仿宋" w:hAnsi="仿宋" w:eastAsia="仿宋" w:cs="宋体"/>
                <w:b/>
                <w:bCs/>
                <w:kern w:val="0"/>
                <w:sz w:val="24"/>
                <w:szCs w:val="24"/>
                <w:highlight w:val="none"/>
              </w:rPr>
              <w:t>日期</w:t>
            </w:r>
          </w:p>
        </w:tc>
        <w:tc>
          <w:tcPr>
            <w:tcW w:w="1203" w:type="pct"/>
            <w:vAlign w:val="center"/>
          </w:tcPr>
          <w:p>
            <w:pPr>
              <w:snapToGrid w:val="0"/>
              <w:spacing w:line="560" w:lineRule="exact"/>
              <w:jc w:val="center"/>
              <w:rPr>
                <w:rFonts w:ascii="仿宋" w:hAnsi="仿宋" w:eastAsia="仿宋" w:cs="宋体"/>
                <w:b/>
                <w:bCs/>
                <w:kern w:val="0"/>
                <w:sz w:val="24"/>
                <w:szCs w:val="24"/>
                <w:highlight w:val="none"/>
              </w:rPr>
            </w:pPr>
            <w:r>
              <w:rPr>
                <w:rFonts w:hint="eastAsia" w:ascii="仿宋" w:hAnsi="仿宋" w:eastAsia="仿宋" w:cs="宋体"/>
                <w:b/>
                <w:bCs/>
                <w:kern w:val="0"/>
                <w:sz w:val="24"/>
                <w:szCs w:val="24"/>
                <w:highlight w:val="none"/>
              </w:rPr>
              <w:t>时间</w:t>
            </w:r>
          </w:p>
        </w:tc>
        <w:tc>
          <w:tcPr>
            <w:tcW w:w="3214" w:type="pct"/>
            <w:vAlign w:val="center"/>
          </w:tcPr>
          <w:p>
            <w:pPr>
              <w:snapToGrid w:val="0"/>
              <w:spacing w:line="560" w:lineRule="exact"/>
              <w:jc w:val="center"/>
              <w:rPr>
                <w:rFonts w:ascii="仿宋" w:hAnsi="仿宋" w:eastAsia="仿宋" w:cs="宋体"/>
                <w:b/>
                <w:bCs/>
                <w:kern w:val="0"/>
                <w:sz w:val="24"/>
                <w:szCs w:val="24"/>
                <w:highlight w:val="none"/>
              </w:rPr>
            </w:pPr>
            <w:r>
              <w:rPr>
                <w:rFonts w:hint="eastAsia" w:ascii="仿宋" w:hAnsi="仿宋" w:eastAsia="仿宋" w:cs="宋体"/>
                <w:b/>
                <w:bCs/>
                <w:kern w:val="0"/>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9" w:hRule="atLeast"/>
          <w:jc w:val="center"/>
        </w:trPr>
        <w:tc>
          <w:tcPr>
            <w:tcW w:w="581" w:type="pct"/>
            <w:vMerge w:val="restart"/>
            <w:vAlign w:val="center"/>
          </w:tcPr>
          <w:p>
            <w:pPr>
              <w:snapToGrid w:val="0"/>
              <w:spacing w:line="560" w:lineRule="exact"/>
              <w:jc w:val="center"/>
              <w:rPr>
                <w:rFonts w:ascii="仿宋" w:hAnsi="仿宋" w:eastAsia="仿宋" w:cs="宋体"/>
                <w:kern w:val="0"/>
                <w:sz w:val="24"/>
                <w:szCs w:val="24"/>
                <w:highlight w:val="none"/>
              </w:rPr>
            </w:pPr>
            <w:r>
              <w:rPr>
                <w:rFonts w:hint="eastAsia" w:ascii="仿宋" w:hAnsi="仿宋" w:eastAsia="仿宋" w:cs="宋体"/>
                <w:kern w:val="0"/>
                <w:sz w:val="24"/>
                <w:szCs w:val="24"/>
                <w:highlight w:val="none"/>
              </w:rPr>
              <w:t>全天</w:t>
            </w:r>
          </w:p>
        </w:tc>
        <w:tc>
          <w:tcPr>
            <w:tcW w:w="1203" w:type="pct"/>
            <w:vAlign w:val="center"/>
          </w:tcPr>
          <w:p>
            <w:pPr>
              <w:snapToGrid w:val="0"/>
              <w:spacing w:line="560" w:lineRule="exact"/>
              <w:jc w:val="center"/>
              <w:rPr>
                <w:rFonts w:ascii="仿宋" w:hAnsi="仿宋" w:eastAsia="仿宋" w:cs="宋体"/>
                <w:kern w:val="0"/>
                <w:sz w:val="24"/>
                <w:szCs w:val="24"/>
                <w:highlight w:val="none"/>
              </w:rPr>
            </w:pPr>
            <w:r>
              <w:rPr>
                <w:rFonts w:hint="eastAsia" w:ascii="仿宋" w:hAnsi="仿宋" w:eastAsia="仿宋" w:cs="仿宋_GB2312"/>
                <w:sz w:val="24"/>
                <w:szCs w:val="24"/>
                <w:highlight w:val="none"/>
                <w:lang w:val="en-US" w:eastAsia="zh-CN"/>
              </w:rPr>
              <w:t>0</w:t>
            </w:r>
            <w:r>
              <w:rPr>
                <w:rFonts w:hint="eastAsia" w:ascii="仿宋" w:hAnsi="仿宋" w:eastAsia="仿宋" w:cs="仿宋_GB2312"/>
                <w:sz w:val="24"/>
                <w:szCs w:val="24"/>
                <w:highlight w:val="none"/>
              </w:rPr>
              <w:t>9:30-1</w:t>
            </w:r>
            <w:r>
              <w:rPr>
                <w:rFonts w:hint="default" w:ascii="仿宋" w:hAnsi="仿宋" w:eastAsia="仿宋" w:cs="仿宋_GB2312"/>
                <w:sz w:val="24"/>
                <w:szCs w:val="24"/>
                <w:highlight w:val="none"/>
              </w:rPr>
              <w:t>0</w:t>
            </w:r>
            <w:r>
              <w:rPr>
                <w:rFonts w:hint="eastAsia" w:ascii="仿宋" w:hAnsi="仿宋" w:eastAsia="仿宋" w:cs="仿宋_GB2312"/>
                <w:sz w:val="24"/>
                <w:szCs w:val="24"/>
                <w:highlight w:val="none"/>
              </w:rPr>
              <w:t>:</w:t>
            </w:r>
            <w:r>
              <w:rPr>
                <w:rFonts w:hint="default" w:ascii="仿宋" w:hAnsi="仿宋" w:eastAsia="仿宋" w:cs="仿宋_GB2312"/>
                <w:sz w:val="24"/>
                <w:szCs w:val="24"/>
                <w:highlight w:val="none"/>
              </w:rPr>
              <w:t>0</w:t>
            </w:r>
            <w:r>
              <w:rPr>
                <w:rFonts w:hint="eastAsia" w:ascii="仿宋" w:hAnsi="仿宋" w:eastAsia="仿宋" w:cs="仿宋_GB2312"/>
                <w:sz w:val="24"/>
                <w:szCs w:val="24"/>
                <w:highlight w:val="none"/>
              </w:rPr>
              <w:t>0</w:t>
            </w:r>
          </w:p>
        </w:tc>
        <w:tc>
          <w:tcPr>
            <w:tcW w:w="3214" w:type="pct"/>
            <w:vAlign w:val="center"/>
          </w:tcPr>
          <w:p>
            <w:pPr>
              <w:spacing w:line="560" w:lineRule="exact"/>
              <w:jc w:val="left"/>
              <w:rPr>
                <w:rFonts w:ascii="仿宋" w:hAnsi="仿宋" w:eastAsia="仿宋" w:cs="仿宋_GB2312"/>
                <w:sz w:val="24"/>
                <w:szCs w:val="24"/>
                <w:highlight w:val="none"/>
              </w:rPr>
            </w:pPr>
            <w:r>
              <w:rPr>
                <w:rFonts w:hint="eastAsia" w:ascii="仿宋" w:hAnsi="仿宋" w:eastAsia="仿宋" w:cs="微软雅黑"/>
                <w:sz w:val="24"/>
                <w:szCs w:val="24"/>
                <w:highlight w:val="none"/>
              </w:rPr>
              <w:t>◆</w:t>
            </w:r>
            <w:r>
              <w:rPr>
                <w:rFonts w:hint="eastAsia" w:ascii="仿宋" w:hAnsi="仿宋" w:eastAsia="仿宋" w:cs="仿宋_GB2312"/>
                <w:sz w:val="24"/>
                <w:szCs w:val="24"/>
                <w:highlight w:val="none"/>
              </w:rPr>
              <w:t>任务一</w:t>
            </w:r>
            <w:r>
              <w:rPr>
                <w:rFonts w:hint="eastAsia" w:ascii="仿宋" w:hAnsi="仿宋" w:eastAsia="仿宋" w:cs="仿宋_GB2312"/>
                <w:sz w:val="24"/>
                <w:szCs w:val="24"/>
                <w:highlight w:val="none"/>
                <w:lang w:eastAsia="zh-CN"/>
              </w:rPr>
              <w:t>：</w:t>
            </w:r>
            <w:r>
              <w:rPr>
                <w:rFonts w:hint="eastAsia" w:ascii="仿宋" w:hAnsi="仿宋" w:eastAsia="仿宋" w:cs="宋体"/>
                <w:sz w:val="24"/>
                <w:szCs w:val="24"/>
                <w:highlight w:val="none"/>
              </w:rPr>
              <w:t>钢筋平法理论基础应用</w:t>
            </w:r>
            <w:r>
              <w:rPr>
                <w:rFonts w:hint="eastAsia" w:ascii="仿宋" w:hAnsi="仿宋" w:eastAsia="仿宋" w:cs="宋体"/>
                <w:sz w:val="24"/>
                <w:szCs w:val="24"/>
                <w:highlight w:val="none"/>
                <w:lang w:eastAsia="zh-CN"/>
              </w:rPr>
              <w:t>（</w:t>
            </w:r>
            <w:r>
              <w:rPr>
                <w:rFonts w:hint="eastAsia" w:ascii="仿宋" w:hAnsi="仿宋" w:eastAsia="仿宋" w:cs="仿宋_GB2312"/>
                <w:sz w:val="24"/>
                <w:szCs w:val="24"/>
                <w:highlight w:val="none"/>
                <w:lang w:val="en-US" w:eastAsia="zh-Hans"/>
              </w:rPr>
              <w:t>客观题</w:t>
            </w:r>
            <w:r>
              <w:rPr>
                <w:rFonts w:hint="eastAsia" w:ascii="仿宋" w:hAnsi="仿宋" w:eastAsia="仿宋"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81" w:type="pct"/>
            <w:vMerge w:val="continue"/>
            <w:vAlign w:val="center"/>
          </w:tcPr>
          <w:p>
            <w:pPr>
              <w:snapToGrid w:val="0"/>
              <w:spacing w:line="560" w:lineRule="exact"/>
              <w:jc w:val="center"/>
              <w:rPr>
                <w:rFonts w:ascii="仿宋" w:hAnsi="仿宋" w:eastAsia="仿宋" w:cs="宋体"/>
                <w:kern w:val="0"/>
                <w:sz w:val="24"/>
                <w:szCs w:val="24"/>
                <w:highlight w:val="none"/>
              </w:rPr>
            </w:pPr>
          </w:p>
        </w:tc>
        <w:tc>
          <w:tcPr>
            <w:tcW w:w="1203" w:type="pct"/>
            <w:vAlign w:val="center"/>
          </w:tcPr>
          <w:p>
            <w:pPr>
              <w:snapToGrid w:val="0"/>
              <w:spacing w:line="560" w:lineRule="exact"/>
              <w:jc w:val="center"/>
              <w:rPr>
                <w:rFonts w:ascii="仿宋" w:hAnsi="仿宋" w:eastAsia="仿宋" w:cs="仿宋_GB2312"/>
                <w:sz w:val="24"/>
                <w:szCs w:val="24"/>
                <w:highlight w:val="none"/>
              </w:rPr>
            </w:pPr>
            <w:r>
              <w:rPr>
                <w:rFonts w:hint="default" w:ascii="仿宋" w:hAnsi="仿宋" w:eastAsia="仿宋" w:cs="仿宋_GB2312"/>
                <w:sz w:val="24"/>
                <w:szCs w:val="24"/>
                <w:highlight w:val="none"/>
              </w:rPr>
              <w:t>10</w:t>
            </w:r>
            <w:r>
              <w:rPr>
                <w:rFonts w:hint="eastAsia" w:ascii="仿宋" w:hAnsi="仿宋" w:eastAsia="仿宋" w:cs="仿宋_GB2312"/>
                <w:sz w:val="24"/>
                <w:szCs w:val="24"/>
                <w:highlight w:val="none"/>
                <w:lang w:val="en-US" w:eastAsia="zh-Hans"/>
              </w:rPr>
              <w:t>:</w:t>
            </w:r>
            <w:r>
              <w:rPr>
                <w:rFonts w:hint="default" w:ascii="仿宋" w:hAnsi="仿宋" w:eastAsia="仿宋" w:cs="仿宋_GB2312"/>
                <w:sz w:val="24"/>
                <w:szCs w:val="24"/>
                <w:highlight w:val="none"/>
                <w:lang w:eastAsia="zh-Hans"/>
              </w:rPr>
              <w:t>00-11</w:t>
            </w:r>
            <w:r>
              <w:rPr>
                <w:rFonts w:hint="eastAsia" w:ascii="仿宋" w:hAnsi="仿宋" w:eastAsia="仿宋" w:cs="仿宋_GB2312"/>
                <w:sz w:val="24"/>
                <w:szCs w:val="24"/>
                <w:highlight w:val="none"/>
                <w:lang w:val="en-US" w:eastAsia="zh-Hans"/>
              </w:rPr>
              <w:t>:</w:t>
            </w:r>
            <w:r>
              <w:rPr>
                <w:rFonts w:hint="default" w:ascii="仿宋" w:hAnsi="仿宋" w:eastAsia="仿宋" w:cs="仿宋_GB2312"/>
                <w:sz w:val="24"/>
                <w:szCs w:val="24"/>
                <w:highlight w:val="none"/>
                <w:lang w:eastAsia="zh-Hans"/>
              </w:rPr>
              <w:t>30</w:t>
            </w:r>
          </w:p>
        </w:tc>
        <w:tc>
          <w:tcPr>
            <w:tcW w:w="3214" w:type="pct"/>
            <w:vAlign w:val="center"/>
          </w:tcPr>
          <w:p>
            <w:pPr>
              <w:spacing w:line="560" w:lineRule="exact"/>
              <w:jc w:val="left"/>
              <w:rPr>
                <w:rFonts w:ascii="仿宋" w:hAnsi="仿宋" w:eastAsia="仿宋" w:cs="微软雅黑"/>
                <w:sz w:val="24"/>
                <w:szCs w:val="24"/>
                <w:highlight w:val="none"/>
              </w:rPr>
            </w:pPr>
            <w:r>
              <w:rPr>
                <w:rFonts w:hint="eastAsia" w:ascii="仿宋" w:hAnsi="仿宋" w:eastAsia="仿宋" w:cs="微软雅黑"/>
                <w:sz w:val="24"/>
                <w:szCs w:val="24"/>
                <w:highlight w:val="none"/>
              </w:rPr>
              <w:t>◆</w:t>
            </w:r>
            <w:r>
              <w:rPr>
                <w:rFonts w:hint="eastAsia" w:ascii="仿宋" w:hAnsi="仿宋" w:eastAsia="仿宋" w:cs="仿宋_GB2312"/>
                <w:sz w:val="24"/>
                <w:szCs w:val="24"/>
                <w:highlight w:val="none"/>
              </w:rPr>
              <w:t>任务</w:t>
            </w:r>
            <w:r>
              <w:rPr>
                <w:rFonts w:hint="eastAsia" w:ascii="仿宋" w:hAnsi="仿宋" w:eastAsia="仿宋" w:cs="仿宋_GB2312"/>
                <w:sz w:val="24"/>
                <w:szCs w:val="24"/>
                <w:highlight w:val="none"/>
                <w:lang w:val="en-US" w:eastAsia="zh-Hans"/>
              </w:rPr>
              <w:t>一</w:t>
            </w:r>
            <w:r>
              <w:rPr>
                <w:rFonts w:hint="eastAsia" w:ascii="仿宋" w:hAnsi="仿宋" w:eastAsia="仿宋" w:cs="仿宋_GB2312"/>
                <w:sz w:val="24"/>
                <w:szCs w:val="24"/>
                <w:highlight w:val="none"/>
                <w:lang w:val="en-US" w:eastAsia="zh-CN"/>
              </w:rPr>
              <w:t>：</w:t>
            </w:r>
            <w:r>
              <w:rPr>
                <w:rFonts w:hint="eastAsia" w:ascii="仿宋" w:hAnsi="仿宋" w:eastAsia="仿宋" w:cs="宋体"/>
                <w:sz w:val="24"/>
                <w:szCs w:val="24"/>
                <w:highlight w:val="none"/>
              </w:rPr>
              <w:t>钢筋平法理论基础应用</w:t>
            </w:r>
            <w:r>
              <w:rPr>
                <w:rFonts w:hint="eastAsia" w:ascii="仿宋" w:hAnsi="仿宋" w:eastAsia="仿宋" w:cs="宋体"/>
                <w:sz w:val="24"/>
                <w:szCs w:val="24"/>
                <w:highlight w:val="none"/>
                <w:lang w:eastAsia="zh-CN"/>
              </w:rPr>
              <w:t>（</w:t>
            </w:r>
            <w:r>
              <w:rPr>
                <w:rFonts w:hint="eastAsia" w:ascii="仿宋" w:hAnsi="仿宋" w:eastAsia="仿宋" w:cs="仿宋_GB2312"/>
                <w:sz w:val="24"/>
                <w:szCs w:val="24"/>
                <w:highlight w:val="none"/>
                <w:lang w:val="en-US" w:eastAsia="zh-Hans"/>
              </w:rPr>
              <w:t>主观题</w:t>
            </w:r>
            <w:r>
              <w:rPr>
                <w:rFonts w:hint="eastAsia" w:ascii="仿宋" w:hAnsi="仿宋" w:eastAsia="仿宋"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1" w:hRule="atLeast"/>
          <w:jc w:val="center"/>
        </w:trPr>
        <w:tc>
          <w:tcPr>
            <w:tcW w:w="581" w:type="pct"/>
            <w:vMerge w:val="continue"/>
            <w:vAlign w:val="center"/>
          </w:tcPr>
          <w:p>
            <w:pPr>
              <w:snapToGrid w:val="0"/>
              <w:spacing w:line="560" w:lineRule="exact"/>
              <w:jc w:val="center"/>
              <w:rPr>
                <w:rFonts w:ascii="仿宋" w:hAnsi="仿宋" w:eastAsia="仿宋" w:cs="宋体"/>
                <w:kern w:val="0"/>
                <w:sz w:val="24"/>
                <w:szCs w:val="24"/>
                <w:highlight w:val="none"/>
              </w:rPr>
            </w:pPr>
          </w:p>
        </w:tc>
        <w:tc>
          <w:tcPr>
            <w:tcW w:w="1203" w:type="pct"/>
            <w:vAlign w:val="center"/>
          </w:tcPr>
          <w:p>
            <w:pPr>
              <w:snapToGrid w:val="0"/>
              <w:spacing w:line="560" w:lineRule="exact"/>
              <w:jc w:val="center"/>
              <w:rPr>
                <w:rFonts w:ascii="仿宋" w:hAnsi="仿宋" w:eastAsia="仿宋" w:cs="仿宋_GB2312"/>
                <w:sz w:val="24"/>
                <w:szCs w:val="24"/>
                <w:highlight w:val="none"/>
              </w:rPr>
            </w:pPr>
            <w:r>
              <w:rPr>
                <w:rFonts w:hint="default" w:ascii="仿宋" w:hAnsi="仿宋" w:eastAsia="仿宋" w:cs="仿宋_GB2312"/>
                <w:sz w:val="24"/>
                <w:szCs w:val="24"/>
                <w:highlight w:val="none"/>
              </w:rPr>
              <w:t>13</w:t>
            </w:r>
            <w:r>
              <w:rPr>
                <w:rFonts w:hint="eastAsia" w:ascii="仿宋" w:hAnsi="仿宋" w:eastAsia="仿宋" w:cs="仿宋_GB2312"/>
                <w:sz w:val="24"/>
                <w:szCs w:val="24"/>
                <w:highlight w:val="none"/>
                <w:lang w:val="en-US" w:eastAsia="zh-Hans"/>
              </w:rPr>
              <w:t>:</w:t>
            </w:r>
            <w:r>
              <w:rPr>
                <w:rFonts w:hint="default" w:ascii="仿宋" w:hAnsi="仿宋" w:eastAsia="仿宋" w:cs="仿宋_GB2312"/>
                <w:sz w:val="24"/>
                <w:szCs w:val="24"/>
                <w:highlight w:val="none"/>
                <w:lang w:eastAsia="zh-Hans"/>
              </w:rPr>
              <w:t>30-16</w:t>
            </w:r>
            <w:r>
              <w:rPr>
                <w:rFonts w:hint="eastAsia" w:ascii="仿宋" w:hAnsi="仿宋" w:eastAsia="仿宋" w:cs="仿宋_GB2312"/>
                <w:sz w:val="24"/>
                <w:szCs w:val="24"/>
                <w:highlight w:val="none"/>
                <w:lang w:val="en-US" w:eastAsia="zh-Hans"/>
              </w:rPr>
              <w:t>:</w:t>
            </w:r>
            <w:r>
              <w:rPr>
                <w:rFonts w:hint="default" w:ascii="仿宋" w:hAnsi="仿宋" w:eastAsia="仿宋" w:cs="仿宋_GB2312"/>
                <w:sz w:val="24"/>
                <w:szCs w:val="24"/>
                <w:highlight w:val="none"/>
                <w:lang w:eastAsia="zh-Hans"/>
              </w:rPr>
              <w:t>30</w:t>
            </w:r>
          </w:p>
        </w:tc>
        <w:tc>
          <w:tcPr>
            <w:tcW w:w="3214" w:type="pct"/>
            <w:vAlign w:val="center"/>
          </w:tcPr>
          <w:p>
            <w:pPr>
              <w:spacing w:line="560" w:lineRule="exact"/>
              <w:jc w:val="left"/>
              <w:rPr>
                <w:rFonts w:ascii="仿宋" w:hAnsi="仿宋" w:eastAsia="仿宋" w:cs="仿宋_GB2312"/>
                <w:sz w:val="24"/>
                <w:szCs w:val="24"/>
                <w:highlight w:val="none"/>
              </w:rPr>
            </w:pPr>
            <w:r>
              <w:rPr>
                <w:rFonts w:hint="eastAsia" w:ascii="仿宋" w:hAnsi="仿宋" w:eastAsia="仿宋" w:cs="微软雅黑"/>
                <w:sz w:val="24"/>
                <w:szCs w:val="24"/>
                <w:highlight w:val="none"/>
              </w:rPr>
              <w:t>◆</w:t>
            </w:r>
            <w:r>
              <w:rPr>
                <w:rFonts w:hint="eastAsia" w:ascii="仿宋" w:hAnsi="仿宋" w:eastAsia="仿宋" w:cs="仿宋_GB2312"/>
                <w:sz w:val="24"/>
                <w:szCs w:val="24"/>
                <w:highlight w:val="none"/>
              </w:rPr>
              <w:t>任务二：钢筋平法施工应用</w:t>
            </w:r>
          </w:p>
        </w:tc>
      </w:tr>
    </w:tbl>
    <w:p>
      <w:pPr>
        <w:rPr>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宋体"/>
          <w:sz w:val="24"/>
          <w:szCs w:val="24"/>
          <w:highlight w:val="none"/>
        </w:rPr>
      </w:pPr>
      <w:r>
        <w:rPr>
          <w:rFonts w:hint="eastAsia" w:ascii="仿宋" w:hAnsi="仿宋" w:eastAsia="仿宋" w:cs="宋体"/>
          <w:sz w:val="24"/>
          <w:szCs w:val="24"/>
          <w:highlight w:val="none"/>
        </w:rPr>
        <w:t>注：</w:t>
      </w:r>
      <w:r>
        <w:rPr>
          <w:rFonts w:hint="eastAsia" w:ascii="仿宋" w:hAnsi="仿宋" w:eastAsia="仿宋" w:cs="宋体"/>
          <w:sz w:val="24"/>
          <w:szCs w:val="24"/>
          <w:highlight w:val="none"/>
          <w:lang w:val="en-US" w:eastAsia="zh-CN"/>
        </w:rPr>
        <w:t>比赛</w:t>
      </w:r>
      <w:r>
        <w:rPr>
          <w:rFonts w:hint="eastAsia" w:ascii="仿宋" w:hAnsi="仿宋" w:eastAsia="仿宋" w:cs="宋体"/>
          <w:sz w:val="24"/>
          <w:szCs w:val="24"/>
          <w:highlight w:val="none"/>
        </w:rPr>
        <w:t>报到及竞赛时段可</w:t>
      </w:r>
      <w:r>
        <w:rPr>
          <w:rFonts w:hint="eastAsia" w:ascii="仿宋" w:hAnsi="仿宋" w:eastAsia="仿宋" w:cs="宋体"/>
          <w:sz w:val="24"/>
          <w:szCs w:val="24"/>
          <w:highlight w:val="none"/>
          <w:lang w:val="en-US" w:eastAsia="zh-CN"/>
        </w:rPr>
        <w:t>能会</w:t>
      </w:r>
      <w:r>
        <w:rPr>
          <w:rFonts w:hint="eastAsia" w:ascii="仿宋" w:hAnsi="仿宋" w:eastAsia="仿宋" w:cs="宋体"/>
          <w:sz w:val="24"/>
          <w:szCs w:val="24"/>
          <w:highlight w:val="none"/>
        </w:rPr>
        <w:t>根据实际</w:t>
      </w:r>
      <w:r>
        <w:rPr>
          <w:rFonts w:hint="eastAsia" w:ascii="仿宋" w:hAnsi="仿宋" w:eastAsia="仿宋" w:cs="宋体"/>
          <w:sz w:val="24"/>
          <w:szCs w:val="24"/>
          <w:highlight w:val="none"/>
          <w:lang w:val="en-US" w:eastAsia="zh-CN"/>
        </w:rPr>
        <w:t>情况</w:t>
      </w:r>
      <w:r>
        <w:rPr>
          <w:rFonts w:hint="eastAsia" w:ascii="仿宋" w:hAnsi="仿宋" w:eastAsia="仿宋" w:cs="宋体"/>
          <w:sz w:val="24"/>
          <w:szCs w:val="24"/>
          <w:highlight w:val="none"/>
        </w:rPr>
        <w:t>进行调整，以《竞赛通知》或《竞赛</w:t>
      </w:r>
      <w:r>
        <w:rPr>
          <w:rFonts w:hint="eastAsia" w:ascii="仿宋" w:hAnsi="仿宋" w:eastAsia="仿宋" w:cs="宋体"/>
          <w:sz w:val="24"/>
          <w:szCs w:val="24"/>
          <w:highlight w:val="none"/>
          <w:lang w:val="en-US" w:eastAsia="zh-CN"/>
        </w:rPr>
        <w:t>指南</w:t>
      </w:r>
      <w:r>
        <w:rPr>
          <w:rFonts w:hint="eastAsia" w:ascii="仿宋" w:hAnsi="仿宋" w:eastAsia="仿宋" w:cs="宋体"/>
          <w:sz w:val="24"/>
          <w:szCs w:val="24"/>
          <w:highlight w:val="none"/>
        </w:rPr>
        <w:t>》为准</w:t>
      </w:r>
      <w:r>
        <w:rPr>
          <w:rFonts w:hint="default" w:ascii="仿宋" w:hAnsi="仿宋" w:eastAsia="仿宋" w:cs="宋体"/>
          <w:sz w:val="24"/>
          <w:szCs w:val="24"/>
          <w:highlight w:val="none"/>
        </w:rPr>
        <w:t>，</w:t>
      </w:r>
      <w:r>
        <w:rPr>
          <w:rFonts w:hint="eastAsia" w:ascii="仿宋" w:hAnsi="仿宋" w:eastAsia="仿宋" w:cs="宋体"/>
          <w:sz w:val="24"/>
          <w:szCs w:val="24"/>
          <w:highlight w:val="none"/>
          <w:lang w:val="en-US" w:eastAsia="zh-Hans"/>
        </w:rPr>
        <w:t>请参赛团队</w:t>
      </w:r>
      <w:r>
        <w:rPr>
          <w:rFonts w:hint="eastAsia" w:ascii="仿宋" w:hAnsi="仿宋" w:eastAsia="仿宋" w:cs="宋体"/>
          <w:sz w:val="24"/>
          <w:szCs w:val="24"/>
          <w:highlight w:val="none"/>
          <w:lang w:val="en-US" w:eastAsia="zh-CN"/>
        </w:rPr>
        <w:t>及时</w:t>
      </w:r>
      <w:r>
        <w:rPr>
          <w:rFonts w:hint="eastAsia" w:ascii="仿宋" w:hAnsi="仿宋" w:eastAsia="仿宋" w:cs="宋体"/>
          <w:sz w:val="24"/>
          <w:szCs w:val="24"/>
          <w:highlight w:val="none"/>
          <w:lang w:val="en-US" w:eastAsia="zh-Hans"/>
        </w:rPr>
        <w:t>关注大赛官网</w:t>
      </w:r>
      <w:r>
        <w:rPr>
          <w:rFonts w:hint="eastAsia" w:ascii="仿宋" w:hAnsi="仿宋" w:eastAsia="仿宋" w:cs="宋体"/>
          <w:sz w:val="24"/>
          <w:szCs w:val="24"/>
          <w:highlight w:val="none"/>
          <w:lang w:val="en-US" w:eastAsia="zh-CN"/>
        </w:rPr>
        <w:t>最新</w:t>
      </w:r>
      <w:r>
        <w:rPr>
          <w:rFonts w:hint="eastAsia" w:ascii="仿宋" w:hAnsi="仿宋" w:eastAsia="仿宋" w:cs="宋体"/>
          <w:sz w:val="24"/>
          <w:szCs w:val="24"/>
          <w:highlight w:val="none"/>
          <w:lang w:val="en-US" w:eastAsia="zh-Hans"/>
        </w:rPr>
        <w:t>通知</w:t>
      </w:r>
      <w:r>
        <w:rPr>
          <w:rFonts w:hint="default" w:ascii="仿宋" w:hAnsi="仿宋" w:eastAsia="仿宋" w:cs="宋体"/>
          <w:sz w:val="24"/>
          <w:szCs w:val="24"/>
          <w:highlight w:val="none"/>
          <w:lang w:eastAsia="zh-Hans"/>
        </w:rPr>
        <w:t>。</w:t>
      </w:r>
    </w:p>
    <w:p>
      <w:pPr>
        <w:spacing w:line="560" w:lineRule="exact"/>
        <w:ind w:firstLine="562" w:firstLineChars="200"/>
        <w:outlineLvl w:val="0"/>
        <w:rPr>
          <w:rFonts w:ascii="仿宋" w:hAnsi="仿宋" w:eastAsia="仿宋" w:cs="黑体"/>
          <w:b/>
          <w:bCs/>
          <w:sz w:val="28"/>
          <w:szCs w:val="28"/>
          <w:highlight w:val="none"/>
        </w:rPr>
      </w:pPr>
      <w:r>
        <w:rPr>
          <w:rFonts w:hint="eastAsia" w:ascii="仿宋" w:hAnsi="仿宋" w:eastAsia="仿宋" w:cs="黑体"/>
          <w:b/>
          <w:bCs/>
          <w:sz w:val="28"/>
          <w:szCs w:val="28"/>
          <w:highlight w:val="none"/>
        </w:rPr>
        <w:t>五、规范选择</w:t>
      </w:r>
    </w:p>
    <w:p>
      <w:pPr>
        <w:spacing w:line="56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本赛项技术规范按照现行国家规范标准和行业标准等执行。</w:t>
      </w:r>
    </w:p>
    <w:p>
      <w:pPr>
        <w:spacing w:line="56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《混凝土结构施工图平面整体表示方法制图规则和构造详图（现浇混凝土框架、剪力墙、梁、板）》（16G101-1）；</w:t>
      </w:r>
    </w:p>
    <w:p>
      <w:pPr>
        <w:spacing w:line="56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《混凝土结构施工图平面整体表示方法制图规则和构造详图（现浇混凝土板式楼梯）》（16G101-2）；</w:t>
      </w:r>
    </w:p>
    <w:p>
      <w:pPr>
        <w:spacing w:line="56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《混凝土结构施工图平面整体表示方法制图规则和构造详图（独立基础、条形基础、筏形基础及桩基础）》（16G101-3）；</w:t>
      </w:r>
    </w:p>
    <w:p>
      <w:pPr>
        <w:spacing w:line="56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《混凝土结构施工钢筋排布规则与构造详图（现浇混凝土框架、剪力墙、梁、板）》（18G901-1）；</w:t>
      </w:r>
    </w:p>
    <w:p>
      <w:pPr>
        <w:spacing w:line="56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《混凝土结构施工钢筋排布规则与构造详图（现浇混凝土板式楼梯）》（18G901-2）；</w:t>
      </w:r>
    </w:p>
    <w:p>
      <w:pPr>
        <w:spacing w:line="56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《混凝土结构施工图钢筋排布规则与构造详图（独立基础、条形基础、筏形基础及桩基础）》（18G901-3）；</w:t>
      </w:r>
    </w:p>
    <w:p>
      <w:pPr>
        <w:spacing w:line="56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《房屋建筑与装饰工程工程量计算规范》（GB50854-2013）；</w:t>
      </w:r>
    </w:p>
    <w:p>
      <w:pPr>
        <w:spacing w:line="56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《建设工程项目管理规范》</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GB/T50326-2017</w:t>
      </w:r>
      <w:r>
        <w:rPr>
          <w:rFonts w:hint="eastAsia" w:ascii="仿宋" w:hAnsi="仿宋" w:eastAsia="仿宋" w:cs="宋体"/>
          <w:sz w:val="28"/>
          <w:szCs w:val="28"/>
          <w:highlight w:val="none"/>
          <w:lang w:eastAsia="zh-CN"/>
        </w:rPr>
        <w:t>）</w:t>
      </w:r>
      <w:r>
        <w:rPr>
          <w:rFonts w:hint="eastAsia" w:ascii="仿宋" w:hAnsi="仿宋" w:eastAsia="仿宋" w:cs="仿宋"/>
          <w:kern w:val="0"/>
          <w:sz w:val="28"/>
          <w:szCs w:val="28"/>
          <w:highlight w:val="none"/>
        </w:rPr>
        <w:t>；</w:t>
      </w:r>
    </w:p>
    <w:p>
      <w:pPr>
        <w:spacing w:line="56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《建筑施工组织设计规范》</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GB/T50502-2009</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w:t>
      </w:r>
    </w:p>
    <w:p>
      <w:pPr>
        <w:spacing w:line="56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《混凝土结构工程施工质量验收规范》（GB50204-2015）；</w:t>
      </w:r>
    </w:p>
    <w:p>
      <w:pPr>
        <w:spacing w:line="560" w:lineRule="exact"/>
        <w:ind w:firstLine="560" w:firstLineChars="200"/>
        <w:rPr>
          <w:rFonts w:ascii="仿宋" w:hAnsi="仿宋" w:eastAsia="仿宋" w:cs="宋体"/>
          <w:sz w:val="28"/>
          <w:szCs w:val="28"/>
          <w:highlight w:val="none"/>
        </w:rPr>
      </w:pPr>
      <w:r>
        <w:rPr>
          <w:rFonts w:hint="eastAsia" w:ascii="仿宋" w:hAnsi="仿宋" w:eastAsia="仿宋" w:cs="仿宋"/>
          <w:kern w:val="0"/>
          <w:sz w:val="28"/>
          <w:szCs w:val="28"/>
          <w:highlight w:val="none"/>
        </w:rPr>
        <w:t>《建筑工程施工质量验收统一标准》</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GB50300—2013</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w:t>
      </w:r>
    </w:p>
    <w:p>
      <w:pPr>
        <w:spacing w:line="560" w:lineRule="exact"/>
        <w:ind w:firstLine="562" w:firstLineChars="200"/>
        <w:outlineLvl w:val="0"/>
        <w:rPr>
          <w:rFonts w:ascii="仿宋" w:hAnsi="仿宋" w:eastAsia="仿宋" w:cs="黑体"/>
          <w:b/>
          <w:bCs/>
          <w:sz w:val="28"/>
          <w:szCs w:val="28"/>
          <w:highlight w:val="none"/>
        </w:rPr>
      </w:pPr>
      <w:r>
        <w:rPr>
          <w:rFonts w:hint="eastAsia" w:ascii="仿宋" w:hAnsi="仿宋" w:eastAsia="仿宋" w:cs="黑体"/>
          <w:b/>
          <w:bCs/>
          <w:sz w:val="28"/>
          <w:szCs w:val="28"/>
          <w:highlight w:val="none"/>
        </w:rPr>
        <w:t>六、竞赛软件及硬件</w:t>
      </w:r>
    </w:p>
    <w:p>
      <w:pPr>
        <w:spacing w:line="56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（1）学习软件</w:t>
      </w:r>
    </w:p>
    <w:p>
      <w:pPr>
        <w:spacing w:line="56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一点通建筑构件可视化教学软件、CAD、office办公软件</w:t>
      </w:r>
    </w:p>
    <w:p>
      <w:pPr>
        <w:spacing w:line="56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（2）竞赛硬件</w:t>
      </w:r>
    </w:p>
    <w:p>
      <w:pPr>
        <w:spacing w:line="56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参赛团队自备：3台笔记本电脑</w:t>
      </w:r>
      <w:r>
        <w:rPr>
          <w:rFonts w:hint="eastAsia" w:ascii="仿宋" w:hAnsi="仿宋" w:eastAsia="仿宋" w:cs="宋体"/>
          <w:sz w:val="28"/>
          <w:szCs w:val="28"/>
          <w:highlight w:val="none"/>
          <w:lang w:val="en-US" w:eastAsia="zh-CN"/>
        </w:rPr>
        <w:t>(每人一台</w:t>
      </w:r>
      <w:r>
        <w:rPr>
          <w:rFonts w:hint="eastAsia" w:ascii="仿宋" w:hAnsi="仿宋" w:eastAsia="仿宋" w:cs="宋体"/>
          <w:sz w:val="28"/>
          <w:szCs w:val="28"/>
          <w:highlight w:val="none"/>
          <w:lang w:eastAsia="zh-CN"/>
        </w:rPr>
        <w:t>）、</w:t>
      </w:r>
      <w:r>
        <w:rPr>
          <w:rFonts w:hint="eastAsia" w:ascii="仿宋" w:hAnsi="仿宋" w:eastAsia="仿宋" w:cs="仿宋"/>
          <w:sz w:val="28"/>
          <w:szCs w:val="28"/>
          <w:highlight w:val="none"/>
        </w:rPr>
        <w:t>身份证、学生证、黑色签字笔、直尺、铅笔、橡皮、计算器</w:t>
      </w:r>
      <w:r>
        <w:rPr>
          <w:rFonts w:hint="eastAsia" w:ascii="仿宋" w:hAnsi="仿宋" w:eastAsia="仿宋" w:cs="宋体"/>
          <w:sz w:val="28"/>
          <w:szCs w:val="28"/>
          <w:highlight w:val="none"/>
        </w:rPr>
        <w:t>。</w:t>
      </w:r>
    </w:p>
    <w:p>
      <w:pPr>
        <w:spacing w:line="56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协办单位提供：比赛和练习过程中使用的钢筋材料和工具，比赛结束后回收。</w:t>
      </w:r>
    </w:p>
    <w:p>
      <w:pPr>
        <w:spacing w:line="560" w:lineRule="exact"/>
        <w:ind w:firstLine="562" w:firstLineChars="200"/>
        <w:outlineLvl w:val="0"/>
        <w:rPr>
          <w:rFonts w:ascii="仿宋" w:hAnsi="仿宋" w:eastAsia="仿宋" w:cs="黑体"/>
          <w:b/>
          <w:bCs/>
          <w:sz w:val="28"/>
          <w:szCs w:val="28"/>
          <w:highlight w:val="none"/>
        </w:rPr>
      </w:pPr>
      <w:r>
        <w:rPr>
          <w:rFonts w:hint="eastAsia" w:ascii="仿宋" w:hAnsi="仿宋" w:eastAsia="仿宋" w:cs="黑体"/>
          <w:b/>
          <w:bCs/>
          <w:sz w:val="28"/>
          <w:szCs w:val="28"/>
          <w:highlight w:val="none"/>
        </w:rPr>
        <w:t>七、竞赛评分</w:t>
      </w:r>
    </w:p>
    <w:p>
      <w:pPr>
        <w:spacing w:line="56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贯彻落实钢筋平法应用技能大赛公开、公平、公正、独立、透明的成绩评定原则。</w:t>
      </w:r>
    </w:p>
    <w:p>
      <w:pPr>
        <w:spacing w:line="560" w:lineRule="exact"/>
        <w:ind w:firstLine="560" w:firstLineChars="200"/>
        <w:rPr>
          <w:rFonts w:ascii="黑体" w:hAnsi="黑体" w:eastAsia="黑体" w:cs="宋体"/>
          <w:sz w:val="28"/>
          <w:szCs w:val="28"/>
          <w:highlight w:val="none"/>
        </w:rPr>
      </w:pPr>
      <w:r>
        <w:rPr>
          <w:rFonts w:hint="eastAsia" w:ascii="黑体" w:hAnsi="黑体" w:eastAsia="黑体" w:cs="宋体"/>
          <w:sz w:val="28"/>
          <w:szCs w:val="28"/>
          <w:highlight w:val="none"/>
        </w:rPr>
        <w:t>（一）评分方式</w:t>
      </w:r>
    </w:p>
    <w:p>
      <w:pPr>
        <w:spacing w:line="56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lang w:val="en-US" w:eastAsia="zh-CN"/>
        </w:rPr>
        <w:t>单项</w:t>
      </w:r>
      <w:r>
        <w:rPr>
          <w:rFonts w:hint="eastAsia" w:ascii="仿宋" w:hAnsi="仿宋" w:eastAsia="仿宋" w:cs="宋体"/>
          <w:sz w:val="28"/>
          <w:szCs w:val="28"/>
          <w:highlight w:val="none"/>
        </w:rPr>
        <w:t>任务得分和竞赛团体总分均采用百分制计分，精确到小数点后2位。竞赛团体总分=“钢筋平法理论基础应用”竞赛任务得分×</w:t>
      </w:r>
      <w:r>
        <w:rPr>
          <w:rFonts w:ascii="仿宋" w:hAnsi="仿宋" w:eastAsia="仿宋" w:cs="宋体"/>
          <w:sz w:val="28"/>
          <w:szCs w:val="28"/>
          <w:highlight w:val="none"/>
        </w:rPr>
        <w:t>5</w:t>
      </w:r>
      <w:r>
        <w:rPr>
          <w:rFonts w:hint="eastAsia" w:ascii="仿宋" w:hAnsi="仿宋" w:eastAsia="仿宋" w:cs="宋体"/>
          <w:sz w:val="28"/>
          <w:szCs w:val="28"/>
          <w:highlight w:val="none"/>
        </w:rPr>
        <w:t>0%权重＋“钢筋平法施工应用”竞赛任务得分×</w:t>
      </w:r>
      <w:r>
        <w:rPr>
          <w:rFonts w:hint="default" w:ascii="仿宋" w:hAnsi="仿宋" w:eastAsia="仿宋" w:cs="宋体"/>
          <w:sz w:val="28"/>
          <w:szCs w:val="28"/>
          <w:highlight w:val="none"/>
        </w:rPr>
        <w:t>5</w:t>
      </w:r>
      <w:r>
        <w:rPr>
          <w:rFonts w:hint="eastAsia" w:ascii="仿宋" w:hAnsi="仿宋" w:eastAsia="仿宋" w:cs="宋体"/>
          <w:sz w:val="28"/>
          <w:szCs w:val="28"/>
          <w:highlight w:val="none"/>
        </w:rPr>
        <w:t>0%权重。</w:t>
      </w:r>
    </w:p>
    <w:p>
      <w:pPr>
        <w:spacing w:line="560" w:lineRule="exact"/>
        <w:ind w:firstLine="560" w:firstLineChars="200"/>
        <w:rPr>
          <w:rFonts w:ascii="仿宋" w:hAnsi="仿宋" w:eastAsia="仿宋"/>
          <w:b/>
          <w:sz w:val="28"/>
          <w:szCs w:val="28"/>
          <w:highlight w:val="none"/>
        </w:rPr>
      </w:pPr>
      <w:r>
        <w:rPr>
          <w:rFonts w:hint="eastAsia" w:ascii="仿宋" w:hAnsi="仿宋" w:eastAsia="仿宋" w:cs="宋体"/>
          <w:sz w:val="28"/>
          <w:szCs w:val="28"/>
          <w:highlight w:val="none"/>
        </w:rPr>
        <w:t>在竞赛时段，参赛选手不遵守赛项规程，有冒名顶替、作弊、扰乱赛场秩序等情形之一的，裁判组根据赛项规程和相关要求，给予选手警告、停止比赛、取消成绩的处分。</w:t>
      </w:r>
    </w:p>
    <w:p>
      <w:pPr>
        <w:spacing w:line="560" w:lineRule="exact"/>
        <w:ind w:firstLine="560" w:firstLineChars="200"/>
        <w:rPr>
          <w:rFonts w:ascii="黑体" w:hAnsi="黑体" w:eastAsia="黑体" w:cs="宋体"/>
          <w:sz w:val="28"/>
          <w:szCs w:val="28"/>
          <w:highlight w:val="none"/>
        </w:rPr>
      </w:pPr>
      <w:r>
        <w:rPr>
          <w:rFonts w:hint="eastAsia" w:ascii="黑体" w:hAnsi="黑体" w:eastAsia="黑体" w:cs="宋体"/>
          <w:sz w:val="28"/>
          <w:szCs w:val="28"/>
          <w:highlight w:val="none"/>
        </w:rPr>
        <w:t>（二）评分细则</w:t>
      </w:r>
    </w:p>
    <w:p>
      <w:pPr>
        <w:pStyle w:val="14"/>
        <w:spacing w:line="560" w:lineRule="exact"/>
        <w:ind w:firstLine="560" w:firstLineChars="200"/>
        <w:rPr>
          <w:rFonts w:ascii="仿宋" w:hAnsi="仿宋" w:eastAsia="仿宋" w:cs="宋体"/>
          <w:sz w:val="28"/>
          <w:szCs w:val="28"/>
          <w:highlight w:val="none"/>
        </w:rPr>
      </w:pPr>
      <w:r>
        <w:rPr>
          <w:rFonts w:hint="eastAsia" w:ascii="仿宋" w:hAnsi="仿宋" w:eastAsia="仿宋" w:cs="宋体"/>
          <w:kern w:val="2"/>
          <w:sz w:val="28"/>
          <w:szCs w:val="28"/>
          <w:highlight w:val="none"/>
        </w:rPr>
        <w:t>所有参赛作品</w:t>
      </w:r>
      <w:r>
        <w:rPr>
          <w:rFonts w:hint="eastAsia" w:ascii="仿宋" w:hAnsi="仿宋" w:eastAsia="仿宋" w:cs="宋体"/>
          <w:kern w:val="2"/>
          <w:sz w:val="28"/>
          <w:szCs w:val="28"/>
          <w:highlight w:val="none"/>
          <w:lang w:val="en-US" w:eastAsia="zh-Hans"/>
        </w:rPr>
        <w:t>当天比赛完成后即进行成绩统计及公布</w:t>
      </w:r>
      <w:r>
        <w:rPr>
          <w:rFonts w:hint="eastAsia" w:ascii="仿宋" w:hAnsi="仿宋" w:eastAsia="仿宋" w:cs="宋体"/>
          <w:kern w:val="2"/>
          <w:sz w:val="28"/>
          <w:szCs w:val="28"/>
          <w:highlight w:val="none"/>
        </w:rPr>
        <w:t>。</w:t>
      </w:r>
      <w:r>
        <w:rPr>
          <w:rFonts w:hint="eastAsia" w:ascii="仿宋" w:hAnsi="仿宋" w:eastAsia="仿宋" w:cs="宋体"/>
          <w:sz w:val="28"/>
          <w:szCs w:val="28"/>
          <w:highlight w:val="none"/>
        </w:rPr>
        <w:t>评委专家组依据事先制定的评分规则和评分标准进行评审与认定。</w:t>
      </w:r>
    </w:p>
    <w:p>
      <w:pPr>
        <w:spacing w:line="360" w:lineRule="auto"/>
        <w:ind w:firstLine="560" w:firstLineChars="200"/>
        <w:jc w:val="left"/>
        <w:rPr>
          <w:rFonts w:ascii="黑体" w:hAnsi="黑体" w:eastAsia="黑体" w:cs="宋体"/>
          <w:sz w:val="28"/>
          <w:szCs w:val="28"/>
          <w:highlight w:val="none"/>
        </w:rPr>
      </w:pPr>
      <w:r>
        <w:rPr>
          <w:rFonts w:hint="eastAsia" w:ascii="黑体" w:hAnsi="黑体" w:eastAsia="黑体" w:cs="宋体"/>
          <w:sz w:val="28"/>
          <w:szCs w:val="28"/>
          <w:highlight w:val="none"/>
        </w:rPr>
        <w:t>任务一 “钢筋平法理论基础应用”竞赛任务评分细则</w:t>
      </w:r>
    </w:p>
    <w:p>
      <w:pPr>
        <w:spacing w:line="360" w:lineRule="auto"/>
        <w:ind w:firstLine="703" w:firstLineChars="250"/>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（客观题）</w:t>
      </w:r>
    </w:p>
    <w:p>
      <w:pPr>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本环节为机考评分</w:t>
      </w:r>
      <w:r>
        <w:rPr>
          <w:rFonts w:hint="eastAsia" w:ascii="仿宋" w:hAnsi="仿宋" w:eastAsia="仿宋" w:cs="仿宋"/>
          <w:sz w:val="28"/>
          <w:szCs w:val="28"/>
          <w:highlight w:val="none"/>
          <w:lang w:val="en-US" w:eastAsia="zh-CN"/>
        </w:rPr>
        <w:t>，各参赛</w:t>
      </w:r>
      <w:r>
        <w:rPr>
          <w:rFonts w:hint="eastAsia" w:ascii="仿宋" w:hAnsi="仿宋" w:eastAsia="仿宋" w:cs="仿宋"/>
          <w:sz w:val="28"/>
          <w:szCs w:val="28"/>
          <w:highlight w:val="none"/>
        </w:rPr>
        <w:t>选手在计算机上完成竞赛内容后，</w:t>
      </w:r>
      <w:r>
        <w:rPr>
          <w:rFonts w:hint="eastAsia" w:ascii="仿宋" w:hAnsi="仿宋" w:eastAsia="仿宋" w:cs="仿宋"/>
          <w:sz w:val="28"/>
          <w:szCs w:val="28"/>
          <w:highlight w:val="none"/>
          <w:lang w:val="en-US" w:eastAsia="zh-CN"/>
        </w:rPr>
        <w:t>分数</w:t>
      </w:r>
      <w:r>
        <w:rPr>
          <w:rFonts w:hint="eastAsia" w:ascii="仿宋" w:hAnsi="仿宋" w:eastAsia="仿宋" w:cs="仿宋"/>
          <w:sz w:val="28"/>
          <w:szCs w:val="28"/>
          <w:highlight w:val="none"/>
        </w:rPr>
        <w:t>由答题系统自动</w:t>
      </w:r>
      <w:r>
        <w:rPr>
          <w:rFonts w:hint="eastAsia" w:ascii="仿宋" w:hAnsi="仿宋" w:eastAsia="仿宋" w:cs="仿宋"/>
          <w:sz w:val="28"/>
          <w:szCs w:val="28"/>
          <w:highlight w:val="none"/>
          <w:lang w:val="en-US" w:eastAsia="zh-CN"/>
        </w:rPr>
        <w:t>评分；</w:t>
      </w:r>
      <w:r>
        <w:rPr>
          <w:rFonts w:hint="eastAsia" w:ascii="仿宋" w:hAnsi="仿宋" w:eastAsia="仿宋" w:cs="仿宋"/>
          <w:sz w:val="28"/>
          <w:szCs w:val="28"/>
          <w:highlight w:val="none"/>
        </w:rPr>
        <w:t>三套试卷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共</w:t>
      </w:r>
      <w:r>
        <w:rPr>
          <w:rFonts w:hint="eastAsia" w:ascii="仿宋" w:hAnsi="仿宋" w:eastAsia="仿宋" w:cs="仿宋"/>
          <w:sz w:val="28"/>
          <w:szCs w:val="28"/>
          <w:highlight w:val="none"/>
        </w:rPr>
        <w:t>50道题</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，每组三名选手各自作答，最终成绩取小组成员平均分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过程中不允许翻看相关图集资料，不允许团队间成员相互交流。</w:t>
      </w:r>
    </w:p>
    <w:p>
      <w:pP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单选题：30道，每道题2分；</w:t>
      </w:r>
    </w:p>
    <w:p>
      <w:pP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多选题：10道，全部选对得3分，少选</w:t>
      </w:r>
      <w:r>
        <w:rPr>
          <w:rFonts w:hint="eastAsia" w:ascii="仿宋" w:hAnsi="仿宋" w:eastAsia="仿宋" w:cs="仿宋"/>
          <w:sz w:val="28"/>
          <w:szCs w:val="28"/>
          <w:highlight w:val="none"/>
          <w:lang w:val="en-US" w:eastAsia="zh-CN"/>
        </w:rPr>
        <w:t>每选对一项</w:t>
      </w:r>
      <w:r>
        <w:rPr>
          <w:rFonts w:hint="eastAsia" w:ascii="仿宋" w:hAnsi="仿宋" w:eastAsia="仿宋" w:cs="仿宋"/>
          <w:sz w:val="28"/>
          <w:szCs w:val="28"/>
          <w:highlight w:val="none"/>
        </w:rPr>
        <w:t>正确选项得0.5分，选错不得分；</w:t>
      </w:r>
    </w:p>
    <w:p>
      <w:pP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判断题：10道，每道题1分。</w:t>
      </w:r>
    </w:p>
    <w:p>
      <w:pPr>
        <w:spacing w:line="360" w:lineRule="auto"/>
        <w:ind w:firstLine="703" w:firstLineChars="250"/>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（主观题）</w:t>
      </w:r>
    </w:p>
    <w:p>
      <w:pP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本环节为</w:t>
      </w:r>
      <w:r>
        <w:rPr>
          <w:rFonts w:hint="eastAsia" w:ascii="仿宋" w:hAnsi="仿宋" w:eastAsia="仿宋" w:cs="仿宋"/>
          <w:sz w:val="28"/>
          <w:szCs w:val="28"/>
          <w:highlight w:val="none"/>
          <w:lang w:val="en-US" w:eastAsia="zh-CN"/>
        </w:rPr>
        <w:t>专家评委评分，评委专家组将依据赛项评分规则和评分标准对各参赛队伍的竞赛成果进行评审。一</w:t>
      </w:r>
      <w:r>
        <w:rPr>
          <w:rFonts w:hint="eastAsia" w:ascii="仿宋" w:hAnsi="仿宋" w:eastAsia="仿宋" w:cs="仿宋"/>
          <w:sz w:val="28"/>
          <w:szCs w:val="28"/>
          <w:highlight w:val="none"/>
        </w:rPr>
        <w:t>套试卷包括三道选做题，根据组内分工，每人任选</w:t>
      </w:r>
      <w:r>
        <w:rPr>
          <w:rFonts w:hint="eastAsia" w:ascii="仿宋" w:hAnsi="仿宋" w:eastAsia="仿宋" w:cs="仿宋"/>
          <w:sz w:val="28"/>
          <w:szCs w:val="28"/>
          <w:highlight w:val="none"/>
          <w:lang w:val="en-US" w:eastAsia="zh-CN"/>
        </w:rPr>
        <w:t>一题</w:t>
      </w:r>
      <w:r>
        <w:rPr>
          <w:rFonts w:hint="eastAsia" w:ascii="仿宋" w:hAnsi="仿宋" w:eastAsia="仿宋" w:cs="仿宋"/>
          <w:sz w:val="28"/>
          <w:szCs w:val="28"/>
          <w:highlight w:val="none"/>
        </w:rPr>
        <w:t>作答，若组内试题</w:t>
      </w:r>
      <w:r>
        <w:rPr>
          <w:rFonts w:hint="eastAsia" w:ascii="仿宋" w:hAnsi="仿宋" w:eastAsia="仿宋" w:cs="仿宋"/>
          <w:sz w:val="28"/>
          <w:szCs w:val="28"/>
          <w:highlight w:val="none"/>
          <w:lang w:val="en-US" w:eastAsia="zh-CN"/>
        </w:rPr>
        <w:t>多人</w:t>
      </w:r>
      <w:r>
        <w:rPr>
          <w:rFonts w:hint="eastAsia" w:ascii="仿宋" w:hAnsi="仿宋" w:eastAsia="仿宋" w:cs="仿宋"/>
          <w:sz w:val="28"/>
          <w:szCs w:val="28"/>
          <w:highlight w:val="none"/>
        </w:rPr>
        <w:t>重复</w:t>
      </w:r>
      <w:r>
        <w:rPr>
          <w:rFonts w:hint="eastAsia" w:ascii="仿宋" w:hAnsi="仿宋" w:eastAsia="仿宋" w:cs="仿宋"/>
          <w:sz w:val="28"/>
          <w:szCs w:val="28"/>
          <w:highlight w:val="none"/>
          <w:lang w:val="en-US" w:eastAsia="zh-CN"/>
        </w:rPr>
        <w:t>作</w:t>
      </w:r>
      <w:r>
        <w:rPr>
          <w:rFonts w:hint="eastAsia" w:ascii="仿宋" w:hAnsi="仿宋" w:eastAsia="仿宋" w:cs="仿宋"/>
          <w:sz w:val="28"/>
          <w:szCs w:val="28"/>
          <w:highlight w:val="none"/>
        </w:rPr>
        <w:t>答，按试题最高成绩记入总分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过程中允许小组轻声讨论，大声喧哗视为违纪</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评分主要方向如下：</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22"/>
        <w:gridCol w:w="940"/>
        <w:gridCol w:w="2230"/>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trPr>
        <w:tc>
          <w:tcPr>
            <w:tcW w:w="704" w:type="dxa"/>
            <w:vAlign w:val="center"/>
          </w:tcPr>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1222" w:type="dxa"/>
            <w:vAlign w:val="center"/>
          </w:tcPr>
          <w:p>
            <w:pPr>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项目</w:t>
            </w:r>
          </w:p>
        </w:tc>
        <w:tc>
          <w:tcPr>
            <w:tcW w:w="940" w:type="dxa"/>
            <w:vAlign w:val="center"/>
          </w:tcPr>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分值</w:t>
            </w:r>
          </w:p>
        </w:tc>
        <w:tc>
          <w:tcPr>
            <w:tcW w:w="2230" w:type="dxa"/>
            <w:vAlign w:val="center"/>
          </w:tcPr>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评分点</w:t>
            </w:r>
          </w:p>
        </w:tc>
        <w:tc>
          <w:tcPr>
            <w:tcW w:w="3426" w:type="dxa"/>
            <w:vAlign w:val="center"/>
          </w:tcPr>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评分标准、检测方法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704" w:type="dxa"/>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222" w:type="dxa"/>
            <w:vAlign w:val="center"/>
          </w:tcPr>
          <w:p>
            <w:pPr>
              <w:jc w:val="center"/>
              <w:rPr>
                <w:rFonts w:hint="eastAsia" w:ascii="仿宋" w:hAnsi="仿宋" w:eastAsia="仿宋" w:cs="仿宋"/>
                <w:spacing w:val="-20"/>
                <w:sz w:val="24"/>
                <w:szCs w:val="24"/>
                <w:highlight w:val="none"/>
              </w:rPr>
            </w:pPr>
            <w:r>
              <w:rPr>
                <w:rFonts w:hint="eastAsia" w:ascii="仿宋" w:hAnsi="仿宋" w:eastAsia="仿宋" w:cs="仿宋"/>
                <w:sz w:val="24"/>
                <w:szCs w:val="24"/>
                <w:highlight w:val="none"/>
              </w:rPr>
              <w:t>造价方向</w:t>
            </w:r>
          </w:p>
        </w:tc>
        <w:tc>
          <w:tcPr>
            <w:tcW w:w="940" w:type="dxa"/>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30</w:t>
            </w:r>
          </w:p>
        </w:tc>
        <w:tc>
          <w:tcPr>
            <w:tcW w:w="2230" w:type="dxa"/>
            <w:vAlign w:val="center"/>
          </w:tcPr>
          <w:p>
            <w:pPr>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钢筋平法计量</w:t>
            </w:r>
          </w:p>
        </w:tc>
        <w:tc>
          <w:tcPr>
            <w:tcW w:w="3426" w:type="dxa"/>
            <w:vAlign w:val="center"/>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公式描述准确； </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计算公式准确； </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计算结果准确。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exact"/>
        </w:trPr>
        <w:tc>
          <w:tcPr>
            <w:tcW w:w="704" w:type="dxa"/>
            <w:vMerge w:val="restart"/>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222" w:type="dxa"/>
            <w:vMerge w:val="restart"/>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施工方向</w:t>
            </w:r>
          </w:p>
        </w:tc>
        <w:tc>
          <w:tcPr>
            <w:tcW w:w="940" w:type="dxa"/>
            <w:vMerge w:val="restart"/>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30</w:t>
            </w:r>
          </w:p>
        </w:tc>
        <w:tc>
          <w:tcPr>
            <w:tcW w:w="2230" w:type="dxa"/>
            <w:vAlign w:val="center"/>
          </w:tcPr>
          <w:p>
            <w:pPr>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钢筋微缩下料计量</w:t>
            </w:r>
          </w:p>
        </w:tc>
        <w:tc>
          <w:tcPr>
            <w:tcW w:w="3426" w:type="dxa"/>
            <w:vAlign w:val="center"/>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计算公式准确； </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计算结果准确。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exact"/>
        </w:trPr>
        <w:tc>
          <w:tcPr>
            <w:tcW w:w="704" w:type="dxa"/>
            <w:vMerge w:val="continue"/>
            <w:vAlign w:val="center"/>
          </w:tcPr>
          <w:p>
            <w:pPr>
              <w:jc w:val="center"/>
              <w:rPr>
                <w:rFonts w:hint="eastAsia" w:ascii="仿宋" w:hAnsi="仿宋" w:eastAsia="仿宋" w:cs="仿宋"/>
                <w:sz w:val="24"/>
                <w:szCs w:val="24"/>
                <w:highlight w:val="none"/>
              </w:rPr>
            </w:pPr>
          </w:p>
        </w:tc>
        <w:tc>
          <w:tcPr>
            <w:tcW w:w="1222" w:type="dxa"/>
            <w:vMerge w:val="continue"/>
            <w:vAlign w:val="center"/>
          </w:tcPr>
          <w:p>
            <w:pPr>
              <w:jc w:val="center"/>
              <w:rPr>
                <w:rFonts w:hint="eastAsia" w:ascii="仿宋" w:hAnsi="仿宋" w:eastAsia="仿宋" w:cs="仿宋"/>
                <w:sz w:val="24"/>
                <w:szCs w:val="24"/>
                <w:highlight w:val="none"/>
              </w:rPr>
            </w:pPr>
          </w:p>
        </w:tc>
        <w:tc>
          <w:tcPr>
            <w:tcW w:w="940" w:type="dxa"/>
            <w:vMerge w:val="continue"/>
            <w:vAlign w:val="center"/>
          </w:tcPr>
          <w:p>
            <w:pPr>
              <w:jc w:val="center"/>
              <w:rPr>
                <w:rFonts w:hint="eastAsia" w:ascii="仿宋" w:hAnsi="仿宋" w:eastAsia="仿宋" w:cs="仿宋"/>
                <w:sz w:val="24"/>
                <w:szCs w:val="24"/>
                <w:highlight w:val="none"/>
              </w:rPr>
            </w:pPr>
          </w:p>
        </w:tc>
        <w:tc>
          <w:tcPr>
            <w:tcW w:w="2230" w:type="dxa"/>
            <w:vAlign w:val="center"/>
          </w:tcPr>
          <w:p>
            <w:pPr>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钢筋平法施工应用方案编制</w:t>
            </w:r>
          </w:p>
        </w:tc>
        <w:tc>
          <w:tcPr>
            <w:tcW w:w="3426" w:type="dxa"/>
            <w:vAlign w:val="center"/>
          </w:tcPr>
          <w:p>
            <w:pP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钢筋绑扎顺序描述准确； </w:t>
            </w:r>
          </w:p>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钢筋的构造或排列位置； </w:t>
            </w:r>
          </w:p>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钢筋的绑扣形式； </w:t>
            </w:r>
          </w:p>
          <w:p>
            <w:pPr>
              <w:jc w:val="left"/>
              <w:rPr>
                <w:rFonts w:hint="eastAsia" w:ascii="仿宋" w:hAnsi="仿宋" w:eastAsia="仿宋" w:cs="仿宋"/>
                <w:kern w:val="0"/>
                <w:sz w:val="24"/>
                <w:szCs w:val="24"/>
                <w:highlight w:val="none"/>
              </w:rPr>
            </w:pPr>
            <w:r>
              <w:rPr>
                <w:rFonts w:hint="eastAsia" w:ascii="仿宋" w:hAnsi="仿宋" w:eastAsia="仿宋" w:cs="仿宋"/>
                <w:sz w:val="24"/>
                <w:szCs w:val="24"/>
                <w:highlight w:val="none"/>
              </w:rPr>
              <w:t>特殊位置</w:t>
            </w:r>
            <w:r>
              <w:rPr>
                <w:rFonts w:hint="eastAsia" w:ascii="仿宋" w:hAnsi="仿宋" w:eastAsia="仿宋" w:cs="仿宋"/>
                <w:kern w:val="0"/>
                <w:sz w:val="24"/>
                <w:szCs w:val="24"/>
                <w:highlight w:val="none"/>
              </w:rPr>
              <w:t>布置要求。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704" w:type="dxa"/>
            <w:vMerge w:val="restart"/>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222" w:type="dxa"/>
            <w:vMerge w:val="restart"/>
            <w:vAlign w:val="center"/>
          </w:tcPr>
          <w:p>
            <w:pPr>
              <w:jc w:val="center"/>
              <w:rPr>
                <w:rFonts w:hint="eastAsia" w:ascii="仿宋" w:hAnsi="仿宋" w:eastAsia="仿宋" w:cs="仿宋"/>
                <w:spacing w:val="-20"/>
                <w:sz w:val="24"/>
                <w:szCs w:val="24"/>
                <w:highlight w:val="none"/>
              </w:rPr>
            </w:pPr>
            <w:r>
              <w:rPr>
                <w:rFonts w:hint="eastAsia" w:ascii="仿宋" w:hAnsi="仿宋" w:eastAsia="仿宋" w:cs="仿宋"/>
                <w:sz w:val="24"/>
                <w:szCs w:val="24"/>
                <w:highlight w:val="none"/>
              </w:rPr>
              <w:t>质量方向</w:t>
            </w:r>
          </w:p>
        </w:tc>
        <w:tc>
          <w:tcPr>
            <w:tcW w:w="940" w:type="dxa"/>
            <w:vMerge w:val="restart"/>
            <w:vAlign w:val="center"/>
          </w:tcPr>
          <w:p>
            <w:pPr>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40</w:t>
            </w:r>
          </w:p>
        </w:tc>
        <w:tc>
          <w:tcPr>
            <w:tcW w:w="2230" w:type="dxa"/>
            <w:vAlign w:val="center"/>
          </w:tcPr>
          <w:p>
            <w:pPr>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钢筋排布图绘制</w:t>
            </w:r>
          </w:p>
        </w:tc>
        <w:tc>
          <w:tcPr>
            <w:tcW w:w="3426" w:type="dxa"/>
            <w:vAlign w:val="center"/>
          </w:tcPr>
          <w:p>
            <w:pPr>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钢筋的间距数据准确性； </w:t>
            </w:r>
          </w:p>
          <w:p>
            <w:pPr>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rPr>
              <w:t>钢筋的起步距离。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trPr>
        <w:tc>
          <w:tcPr>
            <w:tcW w:w="704" w:type="dxa"/>
            <w:vMerge w:val="continue"/>
            <w:vAlign w:val="center"/>
          </w:tcPr>
          <w:p>
            <w:pPr>
              <w:jc w:val="center"/>
              <w:rPr>
                <w:rFonts w:hint="eastAsia" w:ascii="仿宋" w:hAnsi="仿宋" w:eastAsia="仿宋" w:cs="仿宋"/>
                <w:sz w:val="24"/>
                <w:szCs w:val="24"/>
                <w:highlight w:val="none"/>
              </w:rPr>
            </w:pPr>
            <w:bookmarkStart w:id="5" w:name="_Hlk48143685"/>
          </w:p>
        </w:tc>
        <w:tc>
          <w:tcPr>
            <w:tcW w:w="1222" w:type="dxa"/>
            <w:vMerge w:val="continue"/>
            <w:vAlign w:val="center"/>
          </w:tcPr>
          <w:p>
            <w:pPr>
              <w:jc w:val="center"/>
              <w:rPr>
                <w:rFonts w:hint="eastAsia" w:ascii="仿宋" w:hAnsi="仿宋" w:eastAsia="仿宋" w:cs="仿宋"/>
                <w:sz w:val="24"/>
                <w:szCs w:val="24"/>
                <w:highlight w:val="none"/>
              </w:rPr>
            </w:pPr>
          </w:p>
        </w:tc>
        <w:tc>
          <w:tcPr>
            <w:tcW w:w="940" w:type="dxa"/>
            <w:vMerge w:val="continue"/>
            <w:vAlign w:val="center"/>
          </w:tcPr>
          <w:p>
            <w:pPr>
              <w:jc w:val="center"/>
              <w:rPr>
                <w:rFonts w:hint="eastAsia" w:ascii="仿宋" w:hAnsi="仿宋" w:eastAsia="仿宋" w:cs="仿宋"/>
                <w:sz w:val="24"/>
                <w:szCs w:val="24"/>
                <w:highlight w:val="none"/>
              </w:rPr>
            </w:pPr>
          </w:p>
        </w:tc>
        <w:tc>
          <w:tcPr>
            <w:tcW w:w="2230" w:type="dxa"/>
            <w:vMerge w:val="restart"/>
            <w:vAlign w:val="center"/>
          </w:tcPr>
          <w:p>
            <w:pPr>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钢筋平法质量验收方案编制</w:t>
            </w:r>
          </w:p>
        </w:tc>
        <w:tc>
          <w:tcPr>
            <w:tcW w:w="3426" w:type="dxa"/>
            <w:vAlign w:val="center"/>
          </w:tcPr>
          <w:p>
            <w:pPr>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rPr>
              <w:t>尺寸的允许偏差</w:t>
            </w:r>
            <w:r>
              <w:rPr>
                <w:rFonts w:hint="eastAsia" w:ascii="仿宋" w:hAnsi="仿宋" w:eastAsia="仿宋" w:cs="仿宋"/>
                <w:sz w:val="24"/>
                <w:szCs w:val="24"/>
                <w:highlight w:val="none"/>
              </w:rPr>
              <w:t>内容完整；</w:t>
            </w:r>
          </w:p>
          <w:p>
            <w:pPr>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rPr>
              <w:t>尺寸的允许偏差</w:t>
            </w:r>
            <w:r>
              <w:rPr>
                <w:rFonts w:hint="eastAsia" w:ascii="仿宋" w:hAnsi="仿宋" w:eastAsia="仿宋" w:cs="仿宋"/>
                <w:sz w:val="24"/>
                <w:szCs w:val="24"/>
                <w:highlight w:val="none"/>
              </w:rPr>
              <w:t>数据准确。</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exact"/>
        </w:trPr>
        <w:tc>
          <w:tcPr>
            <w:tcW w:w="704" w:type="dxa"/>
            <w:vMerge w:val="continue"/>
            <w:vAlign w:val="center"/>
          </w:tcPr>
          <w:p>
            <w:pPr>
              <w:jc w:val="center"/>
              <w:rPr>
                <w:rFonts w:hint="eastAsia" w:ascii="仿宋" w:hAnsi="仿宋" w:eastAsia="仿宋" w:cs="仿宋"/>
                <w:sz w:val="24"/>
                <w:szCs w:val="24"/>
                <w:highlight w:val="none"/>
              </w:rPr>
            </w:pPr>
          </w:p>
        </w:tc>
        <w:tc>
          <w:tcPr>
            <w:tcW w:w="1222" w:type="dxa"/>
            <w:vMerge w:val="continue"/>
            <w:vAlign w:val="center"/>
          </w:tcPr>
          <w:p>
            <w:pPr>
              <w:jc w:val="center"/>
              <w:rPr>
                <w:rFonts w:hint="eastAsia" w:ascii="仿宋" w:hAnsi="仿宋" w:eastAsia="仿宋" w:cs="仿宋"/>
                <w:sz w:val="24"/>
                <w:szCs w:val="24"/>
                <w:highlight w:val="none"/>
              </w:rPr>
            </w:pPr>
          </w:p>
        </w:tc>
        <w:tc>
          <w:tcPr>
            <w:tcW w:w="940" w:type="dxa"/>
            <w:vMerge w:val="continue"/>
            <w:vAlign w:val="center"/>
          </w:tcPr>
          <w:p>
            <w:pPr>
              <w:jc w:val="center"/>
              <w:rPr>
                <w:rFonts w:hint="eastAsia" w:ascii="仿宋" w:hAnsi="仿宋" w:eastAsia="仿宋" w:cs="仿宋"/>
                <w:sz w:val="24"/>
                <w:szCs w:val="24"/>
                <w:highlight w:val="none"/>
              </w:rPr>
            </w:pPr>
          </w:p>
        </w:tc>
        <w:tc>
          <w:tcPr>
            <w:tcW w:w="2230" w:type="dxa"/>
            <w:vMerge w:val="continue"/>
            <w:vAlign w:val="center"/>
          </w:tcPr>
          <w:p>
            <w:pPr>
              <w:jc w:val="center"/>
              <w:rPr>
                <w:rFonts w:hint="eastAsia" w:ascii="仿宋" w:hAnsi="仿宋" w:eastAsia="仿宋" w:cs="仿宋"/>
                <w:kern w:val="0"/>
                <w:sz w:val="24"/>
                <w:szCs w:val="24"/>
                <w:highlight w:val="none"/>
              </w:rPr>
            </w:pPr>
          </w:p>
        </w:tc>
        <w:tc>
          <w:tcPr>
            <w:tcW w:w="3426" w:type="dxa"/>
            <w:vAlign w:val="center"/>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钢筋的绑扎位置； </w:t>
            </w:r>
          </w:p>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钢筋的绑扣形式；</w:t>
            </w:r>
          </w:p>
          <w:p>
            <w:pPr>
              <w:jc w:val="left"/>
              <w:rPr>
                <w:rFonts w:hint="eastAsia" w:ascii="仿宋" w:hAnsi="仿宋" w:eastAsia="仿宋" w:cs="仿宋"/>
                <w:kern w:val="0"/>
                <w:sz w:val="24"/>
                <w:szCs w:val="24"/>
                <w:highlight w:val="none"/>
              </w:rPr>
            </w:pPr>
            <w:r>
              <w:rPr>
                <w:rFonts w:hint="eastAsia" w:ascii="仿宋" w:hAnsi="仿宋" w:eastAsia="仿宋" w:cs="仿宋"/>
                <w:sz w:val="24"/>
                <w:szCs w:val="24"/>
                <w:highlight w:val="none"/>
              </w:rPr>
              <w:t>特殊位置</w:t>
            </w:r>
            <w:r>
              <w:rPr>
                <w:rFonts w:hint="eastAsia" w:ascii="仿宋" w:hAnsi="仿宋" w:eastAsia="仿宋" w:cs="仿宋"/>
                <w:kern w:val="0"/>
                <w:sz w:val="24"/>
                <w:szCs w:val="24"/>
                <w:highlight w:val="none"/>
              </w:rPr>
              <w:t xml:space="preserve">布置要求； </w:t>
            </w:r>
          </w:p>
          <w:p>
            <w:pPr>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rPr>
              <w:t>钢筋的起步位置。</w:t>
            </w:r>
            <w:r>
              <w:rPr>
                <w:rFonts w:hint="eastAsia" w:ascii="仿宋" w:hAnsi="仿宋" w:eastAsia="仿宋" w:cs="仿宋"/>
                <w:sz w:val="24"/>
                <w:szCs w:val="24"/>
                <w:highlight w:val="none"/>
              </w:rPr>
              <w:t xml:space="preserve"> </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注：根据</w:t>
      </w:r>
      <w:r>
        <w:rPr>
          <w:rFonts w:hint="eastAsia" w:ascii="仿宋" w:hAnsi="仿宋" w:eastAsia="仿宋" w:cs="宋体"/>
          <w:sz w:val="24"/>
          <w:szCs w:val="24"/>
          <w:highlight w:val="none"/>
        </w:rPr>
        <w:t>考核</w:t>
      </w:r>
      <w:r>
        <w:rPr>
          <w:rFonts w:hint="eastAsia" w:ascii="仿宋" w:hAnsi="仿宋" w:eastAsia="仿宋" w:cs="宋体"/>
          <w:sz w:val="24"/>
          <w:szCs w:val="24"/>
          <w:highlight w:val="none"/>
          <w:lang w:val="en-US" w:eastAsia="zh-CN"/>
        </w:rPr>
        <w:t>的不同</w:t>
      </w:r>
      <w:r>
        <w:rPr>
          <w:rFonts w:hint="eastAsia" w:ascii="仿宋" w:hAnsi="仿宋" w:eastAsia="仿宋" w:cs="宋体"/>
          <w:sz w:val="24"/>
          <w:szCs w:val="24"/>
          <w:highlight w:val="none"/>
        </w:rPr>
        <w:t>钢筋</w:t>
      </w:r>
      <w:r>
        <w:rPr>
          <w:rFonts w:hint="eastAsia" w:ascii="仿宋" w:hAnsi="仿宋" w:eastAsia="仿宋" w:cs="宋体"/>
          <w:sz w:val="24"/>
          <w:szCs w:val="24"/>
          <w:highlight w:val="none"/>
          <w:lang w:val="en-US" w:eastAsia="zh-CN"/>
        </w:rPr>
        <w:t>构造</w:t>
      </w:r>
      <w:r>
        <w:rPr>
          <w:rFonts w:hint="eastAsia" w:ascii="仿宋" w:hAnsi="仿宋" w:eastAsia="仿宋" w:cs="宋体"/>
          <w:sz w:val="24"/>
          <w:szCs w:val="24"/>
          <w:highlight w:val="none"/>
        </w:rPr>
        <w:t>节点</w:t>
      </w:r>
      <w:r>
        <w:rPr>
          <w:rFonts w:hint="eastAsia" w:ascii="仿宋" w:hAnsi="仿宋" w:eastAsia="仿宋" w:cs="宋体"/>
          <w:sz w:val="24"/>
          <w:szCs w:val="24"/>
          <w:highlight w:val="none"/>
          <w:lang w:eastAsia="zh-CN"/>
        </w:rPr>
        <w:t>，</w:t>
      </w:r>
      <w:r>
        <w:rPr>
          <w:rFonts w:hint="eastAsia" w:ascii="仿宋" w:hAnsi="仿宋" w:eastAsia="仿宋" w:cs="宋体"/>
          <w:sz w:val="24"/>
          <w:szCs w:val="24"/>
          <w:highlight w:val="none"/>
          <w:lang w:val="en-US" w:eastAsia="zh-CN"/>
        </w:rPr>
        <w:t>各方向分值和评分标准略微会有调整。</w:t>
      </w:r>
    </w:p>
    <w:p>
      <w:pPr>
        <w:spacing w:line="560" w:lineRule="exact"/>
        <w:ind w:firstLine="560" w:firstLineChars="200"/>
        <w:jc w:val="left"/>
        <w:rPr>
          <w:rFonts w:hint="eastAsia" w:ascii="黑体" w:hAnsi="黑体" w:eastAsia="黑体" w:cs="宋体"/>
          <w:sz w:val="28"/>
          <w:szCs w:val="28"/>
          <w:highlight w:val="none"/>
        </w:rPr>
      </w:pPr>
    </w:p>
    <w:p>
      <w:pPr>
        <w:spacing w:line="560" w:lineRule="exact"/>
        <w:ind w:firstLine="560" w:firstLineChars="200"/>
        <w:jc w:val="left"/>
        <w:rPr>
          <w:rFonts w:hint="eastAsia" w:ascii="黑体" w:hAnsi="黑体" w:eastAsia="黑体" w:cs="宋体"/>
          <w:sz w:val="28"/>
          <w:szCs w:val="28"/>
          <w:highlight w:val="none"/>
        </w:rPr>
      </w:pPr>
      <w:r>
        <w:rPr>
          <w:rFonts w:hint="eastAsia" w:ascii="黑体" w:hAnsi="黑体" w:eastAsia="黑体" w:cs="宋体"/>
          <w:sz w:val="28"/>
          <w:szCs w:val="28"/>
          <w:highlight w:val="none"/>
        </w:rPr>
        <w:t>任务二 “钢筋平法施工应用”竞赛任务评分细则</w:t>
      </w:r>
    </w:p>
    <w:p>
      <w:pP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本环节为</w:t>
      </w:r>
      <w:r>
        <w:rPr>
          <w:rFonts w:hint="eastAsia" w:ascii="仿宋" w:hAnsi="仿宋" w:eastAsia="仿宋" w:cs="仿宋"/>
          <w:sz w:val="28"/>
          <w:szCs w:val="28"/>
          <w:highlight w:val="none"/>
          <w:lang w:val="en-US" w:eastAsia="zh-CN"/>
        </w:rPr>
        <w:t>专家评委评分，评委专家组将依据赛项评分规则和评分标准对各参赛队伍的竞赛成果进行评审。比赛过程中允许小组</w:t>
      </w:r>
      <w:r>
        <w:rPr>
          <w:rFonts w:hint="eastAsia" w:ascii="仿宋" w:hAnsi="仿宋" w:eastAsia="仿宋" w:cs="仿宋"/>
          <w:sz w:val="28"/>
          <w:szCs w:val="28"/>
          <w:highlight w:val="none"/>
        </w:rPr>
        <w:t>轻声讨论，大声喧哗视为违纪</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评分主要方向如下：</w:t>
      </w:r>
    </w:p>
    <w:tbl>
      <w:tblPr>
        <w:tblStyle w:val="6"/>
        <w:tblpPr w:leftFromText="180" w:rightFromText="180" w:vertAnchor="text" w:horzAnchor="page" w:tblpX="1792" w:tblpY="14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196"/>
        <w:gridCol w:w="748"/>
        <w:gridCol w:w="1813"/>
        <w:gridCol w:w="4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trPr>
        <w:tc>
          <w:tcPr>
            <w:tcW w:w="433" w:type="pct"/>
            <w:vAlign w:val="center"/>
          </w:tcPr>
          <w:p>
            <w:pPr>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701" w:type="pct"/>
            <w:vAlign w:val="center"/>
          </w:tcPr>
          <w:p>
            <w:pPr>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项目</w:t>
            </w:r>
          </w:p>
        </w:tc>
        <w:tc>
          <w:tcPr>
            <w:tcW w:w="439" w:type="pct"/>
            <w:vAlign w:val="center"/>
          </w:tcPr>
          <w:p>
            <w:pPr>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分值</w:t>
            </w:r>
          </w:p>
        </w:tc>
        <w:tc>
          <w:tcPr>
            <w:tcW w:w="1064" w:type="pct"/>
            <w:vAlign w:val="center"/>
          </w:tcPr>
          <w:p>
            <w:pPr>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评分点</w:t>
            </w:r>
          </w:p>
        </w:tc>
        <w:tc>
          <w:tcPr>
            <w:tcW w:w="2361" w:type="pct"/>
            <w:vAlign w:val="center"/>
          </w:tcPr>
          <w:p>
            <w:pPr>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评分标准、检测方法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33" w:type="pct"/>
            <w:vMerge w:val="restart"/>
            <w:vAlign w:val="center"/>
          </w:tcPr>
          <w:p>
            <w:pPr>
              <w:jc w:val="center"/>
              <w:rPr>
                <w:rFonts w:ascii="仿宋" w:hAnsi="仿宋" w:eastAsia="仿宋" w:cs="仿宋"/>
                <w:sz w:val="24"/>
                <w:szCs w:val="24"/>
                <w:highlight w:val="none"/>
              </w:rPr>
            </w:pPr>
            <w:r>
              <w:rPr>
                <w:rFonts w:ascii="仿宋" w:hAnsi="仿宋" w:eastAsia="仿宋" w:cs="仿宋"/>
                <w:sz w:val="24"/>
                <w:szCs w:val="24"/>
                <w:highlight w:val="none"/>
              </w:rPr>
              <w:t>1</w:t>
            </w:r>
          </w:p>
        </w:tc>
        <w:tc>
          <w:tcPr>
            <w:tcW w:w="701" w:type="pct"/>
            <w:vMerge w:val="restart"/>
            <w:vAlign w:val="center"/>
          </w:tcPr>
          <w:p>
            <w:pPr>
              <w:jc w:val="center"/>
              <w:rPr>
                <w:rFonts w:ascii="仿宋" w:hAnsi="仿宋" w:eastAsia="仿宋" w:cs="仿宋"/>
                <w:spacing w:val="-20"/>
                <w:sz w:val="24"/>
                <w:szCs w:val="24"/>
                <w:highlight w:val="none"/>
              </w:rPr>
            </w:pPr>
            <w:r>
              <w:rPr>
                <w:rFonts w:hint="eastAsia" w:ascii="仿宋" w:hAnsi="仿宋" w:eastAsia="仿宋" w:cs="仿宋"/>
                <w:sz w:val="24"/>
                <w:szCs w:val="24"/>
                <w:highlight w:val="none"/>
              </w:rPr>
              <w:t>成品外观</w:t>
            </w:r>
          </w:p>
        </w:tc>
        <w:tc>
          <w:tcPr>
            <w:tcW w:w="439" w:type="pct"/>
            <w:vMerge w:val="restart"/>
            <w:vAlign w:val="center"/>
          </w:tcPr>
          <w:p>
            <w:pPr>
              <w:jc w:val="center"/>
              <w:rPr>
                <w:rFonts w:ascii="仿宋" w:hAnsi="仿宋" w:eastAsia="仿宋" w:cs="仿宋"/>
                <w:sz w:val="24"/>
                <w:szCs w:val="24"/>
                <w:highlight w:val="none"/>
              </w:rPr>
            </w:pPr>
            <w:r>
              <w:rPr>
                <w:rFonts w:ascii="仿宋" w:hAnsi="仿宋" w:eastAsia="仿宋" w:cs="仿宋"/>
                <w:sz w:val="24"/>
                <w:szCs w:val="24"/>
                <w:highlight w:val="none"/>
              </w:rPr>
              <w:t>35</w:t>
            </w:r>
          </w:p>
        </w:tc>
        <w:tc>
          <w:tcPr>
            <w:tcW w:w="1064" w:type="pct"/>
            <w:vMerge w:val="restart"/>
            <w:vAlign w:val="center"/>
          </w:tcPr>
          <w:p>
            <w:pPr>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整体美观</w:t>
            </w:r>
          </w:p>
          <w:p>
            <w:pPr>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构件牢固</w:t>
            </w:r>
          </w:p>
        </w:tc>
        <w:tc>
          <w:tcPr>
            <w:tcW w:w="2361" w:type="pct"/>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影响成品外观的缺陷：划痕、掉漆、钢筋变形。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trPr>
        <w:tc>
          <w:tcPr>
            <w:tcW w:w="433" w:type="pct"/>
            <w:vMerge w:val="continue"/>
            <w:vAlign w:val="center"/>
          </w:tcPr>
          <w:p>
            <w:pPr>
              <w:jc w:val="center"/>
              <w:rPr>
                <w:rFonts w:ascii="仿宋" w:hAnsi="仿宋" w:eastAsia="仿宋" w:cs="仿宋"/>
                <w:sz w:val="24"/>
                <w:szCs w:val="24"/>
                <w:highlight w:val="none"/>
              </w:rPr>
            </w:pPr>
          </w:p>
        </w:tc>
        <w:tc>
          <w:tcPr>
            <w:tcW w:w="701" w:type="pct"/>
            <w:vMerge w:val="continue"/>
            <w:vAlign w:val="center"/>
          </w:tcPr>
          <w:p>
            <w:pPr>
              <w:jc w:val="center"/>
              <w:rPr>
                <w:rFonts w:ascii="仿宋" w:hAnsi="仿宋" w:eastAsia="仿宋" w:cs="仿宋"/>
                <w:sz w:val="24"/>
                <w:szCs w:val="24"/>
                <w:highlight w:val="none"/>
              </w:rPr>
            </w:pPr>
          </w:p>
        </w:tc>
        <w:tc>
          <w:tcPr>
            <w:tcW w:w="439" w:type="pct"/>
            <w:vMerge w:val="continue"/>
            <w:vAlign w:val="center"/>
          </w:tcPr>
          <w:p>
            <w:pPr>
              <w:jc w:val="center"/>
              <w:rPr>
                <w:rFonts w:ascii="仿宋" w:hAnsi="仿宋" w:eastAsia="仿宋" w:cs="仿宋"/>
                <w:kern w:val="0"/>
                <w:sz w:val="24"/>
                <w:szCs w:val="24"/>
                <w:highlight w:val="none"/>
              </w:rPr>
            </w:pPr>
          </w:p>
        </w:tc>
        <w:tc>
          <w:tcPr>
            <w:tcW w:w="1064" w:type="pct"/>
            <w:vMerge w:val="continue"/>
            <w:vAlign w:val="center"/>
          </w:tcPr>
          <w:p>
            <w:pPr>
              <w:jc w:val="center"/>
              <w:rPr>
                <w:rFonts w:ascii="仿宋" w:hAnsi="仿宋" w:eastAsia="仿宋" w:cs="仿宋"/>
                <w:kern w:val="0"/>
                <w:sz w:val="24"/>
                <w:szCs w:val="24"/>
                <w:highlight w:val="none"/>
              </w:rPr>
            </w:pPr>
          </w:p>
        </w:tc>
        <w:tc>
          <w:tcPr>
            <w:tcW w:w="2361" w:type="pct"/>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成品完整，不缺钢筋，与图纸一致。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exact"/>
        </w:trPr>
        <w:tc>
          <w:tcPr>
            <w:tcW w:w="433" w:type="pct"/>
            <w:vAlign w:val="center"/>
          </w:tcPr>
          <w:p>
            <w:pPr>
              <w:jc w:val="center"/>
              <w:rPr>
                <w:rFonts w:ascii="仿宋" w:hAnsi="仿宋" w:eastAsia="仿宋" w:cs="仿宋"/>
                <w:sz w:val="24"/>
                <w:szCs w:val="24"/>
                <w:highlight w:val="none"/>
              </w:rPr>
            </w:pPr>
            <w:r>
              <w:rPr>
                <w:rFonts w:ascii="仿宋" w:hAnsi="仿宋" w:eastAsia="仿宋" w:cs="仿宋"/>
                <w:sz w:val="24"/>
                <w:szCs w:val="24"/>
                <w:highlight w:val="none"/>
              </w:rPr>
              <w:t>2</w:t>
            </w:r>
          </w:p>
        </w:tc>
        <w:tc>
          <w:tcPr>
            <w:tcW w:w="701" w:type="pct"/>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工艺操作</w:t>
            </w:r>
          </w:p>
        </w:tc>
        <w:tc>
          <w:tcPr>
            <w:tcW w:w="439" w:type="pct"/>
            <w:vAlign w:val="center"/>
          </w:tcPr>
          <w:p>
            <w:pPr>
              <w:jc w:val="center"/>
              <w:rPr>
                <w:rFonts w:ascii="仿宋" w:hAnsi="仿宋" w:eastAsia="仿宋" w:cs="仿宋"/>
                <w:sz w:val="24"/>
                <w:szCs w:val="24"/>
                <w:highlight w:val="none"/>
              </w:rPr>
            </w:pPr>
            <w:r>
              <w:rPr>
                <w:rFonts w:ascii="仿宋" w:hAnsi="仿宋" w:eastAsia="仿宋" w:cs="仿宋"/>
                <w:sz w:val="24"/>
                <w:szCs w:val="24"/>
                <w:highlight w:val="none"/>
              </w:rPr>
              <w:t>30</w:t>
            </w:r>
          </w:p>
        </w:tc>
        <w:tc>
          <w:tcPr>
            <w:tcW w:w="1064" w:type="pct"/>
            <w:vAlign w:val="center"/>
          </w:tcPr>
          <w:p>
            <w:pPr>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绑扣形式</w:t>
            </w:r>
          </w:p>
          <w:p>
            <w:pPr>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绑扎要求</w:t>
            </w:r>
          </w:p>
        </w:tc>
        <w:tc>
          <w:tcPr>
            <w:tcW w:w="2361" w:type="pct"/>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是否满绑；</w:t>
            </w:r>
          </w:p>
          <w:p>
            <w:pPr>
              <w:rPr>
                <w:rFonts w:ascii="仿宋" w:hAnsi="仿宋" w:eastAsia="仿宋" w:cs="仿宋"/>
                <w:kern w:val="0"/>
                <w:sz w:val="24"/>
                <w:szCs w:val="24"/>
                <w:highlight w:val="none"/>
              </w:rPr>
            </w:pPr>
            <w:r>
              <w:rPr>
                <w:rFonts w:hint="eastAsia" w:ascii="仿宋" w:hAnsi="仿宋" w:eastAsia="仿宋" w:cs="仿宋"/>
                <w:sz w:val="24"/>
                <w:szCs w:val="24"/>
                <w:highlight w:val="none"/>
              </w:rPr>
              <w:t>是否采用</w:t>
            </w:r>
            <w:r>
              <w:rPr>
                <w:rFonts w:hint="eastAsia" w:ascii="仿宋" w:hAnsi="仿宋" w:eastAsia="仿宋" w:cs="仿宋"/>
                <w:kern w:val="0"/>
                <w:sz w:val="24"/>
                <w:szCs w:val="24"/>
                <w:highlight w:val="none"/>
              </w:rPr>
              <w:t>正确的绑扣形式；</w:t>
            </w:r>
          </w:p>
          <w:p>
            <w:pPr>
              <w:rPr>
                <w:rFonts w:ascii="仿宋" w:hAnsi="仿宋" w:eastAsia="仿宋" w:cs="仿宋"/>
                <w:kern w:val="0"/>
                <w:sz w:val="24"/>
                <w:szCs w:val="24"/>
                <w:highlight w:val="none"/>
              </w:rPr>
            </w:pPr>
            <w:r>
              <w:rPr>
                <w:rFonts w:hint="eastAsia" w:ascii="仿宋" w:hAnsi="仿宋" w:eastAsia="仿宋" w:cs="仿宋"/>
                <w:sz w:val="24"/>
                <w:szCs w:val="24"/>
                <w:highlight w:val="none"/>
              </w:rPr>
              <w:t>钢筋的构造或排列位置是否符合规定</w:t>
            </w:r>
            <w:r>
              <w:rPr>
                <w:rFonts w:hint="eastAsia" w:ascii="仿宋" w:hAnsi="仿宋" w:eastAsia="仿宋" w:cs="仿宋"/>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exact"/>
        </w:trPr>
        <w:tc>
          <w:tcPr>
            <w:tcW w:w="433" w:type="pct"/>
            <w:vAlign w:val="center"/>
          </w:tcPr>
          <w:p>
            <w:pPr>
              <w:jc w:val="center"/>
              <w:rPr>
                <w:rFonts w:ascii="仿宋" w:hAnsi="仿宋" w:eastAsia="仿宋" w:cs="仿宋"/>
                <w:sz w:val="24"/>
                <w:szCs w:val="24"/>
                <w:highlight w:val="none"/>
              </w:rPr>
            </w:pPr>
            <w:r>
              <w:rPr>
                <w:rFonts w:ascii="仿宋" w:hAnsi="仿宋" w:eastAsia="仿宋" w:cs="仿宋"/>
                <w:sz w:val="24"/>
                <w:szCs w:val="24"/>
                <w:highlight w:val="none"/>
              </w:rPr>
              <w:t>3</w:t>
            </w:r>
          </w:p>
        </w:tc>
        <w:tc>
          <w:tcPr>
            <w:tcW w:w="701" w:type="pct"/>
            <w:vAlign w:val="center"/>
          </w:tcPr>
          <w:p>
            <w:pPr>
              <w:jc w:val="center"/>
              <w:rPr>
                <w:rFonts w:ascii="仿宋" w:hAnsi="仿宋" w:eastAsia="仿宋" w:cs="仿宋"/>
                <w:sz w:val="24"/>
                <w:szCs w:val="24"/>
                <w:highlight w:val="none"/>
              </w:rPr>
            </w:pPr>
            <w:bookmarkStart w:id="6" w:name="_Hlk48048744"/>
            <w:r>
              <w:rPr>
                <w:rFonts w:hint="eastAsia" w:ascii="仿宋" w:hAnsi="仿宋" w:eastAsia="仿宋" w:cs="仿宋"/>
                <w:sz w:val="24"/>
                <w:szCs w:val="24"/>
                <w:highlight w:val="none"/>
              </w:rPr>
              <w:t>钢筋间距</w:t>
            </w:r>
          </w:p>
          <w:p>
            <w:pPr>
              <w:jc w:val="center"/>
              <w:rPr>
                <w:rFonts w:ascii="仿宋" w:hAnsi="仿宋" w:eastAsia="仿宋" w:cs="仿宋"/>
                <w:spacing w:val="-20"/>
                <w:sz w:val="24"/>
                <w:szCs w:val="24"/>
                <w:highlight w:val="none"/>
              </w:rPr>
            </w:pPr>
            <w:r>
              <w:rPr>
                <w:rFonts w:hint="eastAsia" w:ascii="仿宋" w:hAnsi="仿宋" w:eastAsia="仿宋" w:cs="仿宋"/>
                <w:sz w:val="24"/>
                <w:szCs w:val="24"/>
                <w:highlight w:val="none"/>
              </w:rPr>
              <w:t>控制</w:t>
            </w:r>
            <w:bookmarkEnd w:id="6"/>
          </w:p>
        </w:tc>
        <w:tc>
          <w:tcPr>
            <w:tcW w:w="439" w:type="pct"/>
            <w:vAlign w:val="center"/>
          </w:tcPr>
          <w:p>
            <w:pPr>
              <w:jc w:val="center"/>
              <w:rPr>
                <w:rFonts w:ascii="仿宋" w:hAnsi="仿宋" w:eastAsia="仿宋" w:cs="仿宋"/>
                <w:kern w:val="0"/>
                <w:sz w:val="24"/>
                <w:szCs w:val="24"/>
                <w:highlight w:val="none"/>
              </w:rPr>
            </w:pPr>
            <w:r>
              <w:rPr>
                <w:rFonts w:hint="eastAsia" w:ascii="仿宋" w:hAnsi="仿宋" w:eastAsia="仿宋" w:cs="仿宋"/>
                <w:sz w:val="24"/>
                <w:szCs w:val="24"/>
                <w:highlight w:val="none"/>
              </w:rPr>
              <w:t>20</w:t>
            </w:r>
          </w:p>
        </w:tc>
        <w:tc>
          <w:tcPr>
            <w:tcW w:w="1064" w:type="pct"/>
            <w:vAlign w:val="center"/>
          </w:tcPr>
          <w:p>
            <w:pPr>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钢筋的间距数据准确性</w:t>
            </w:r>
          </w:p>
        </w:tc>
        <w:tc>
          <w:tcPr>
            <w:tcW w:w="2361" w:type="pct"/>
            <w:vAlign w:val="center"/>
          </w:tcPr>
          <w:p>
            <w:pPr>
              <w:jc w:val="left"/>
              <w:rPr>
                <w:rFonts w:ascii="仿宋" w:hAnsi="仿宋" w:eastAsia="仿宋" w:cs="仿宋"/>
                <w:sz w:val="24"/>
                <w:szCs w:val="24"/>
                <w:highlight w:val="none"/>
              </w:rPr>
            </w:pPr>
            <w:r>
              <w:rPr>
                <w:rFonts w:hint="eastAsia" w:ascii="仿宋" w:hAnsi="仿宋" w:eastAsia="仿宋" w:cs="仿宋"/>
                <w:sz w:val="24"/>
                <w:szCs w:val="24"/>
                <w:highlight w:val="none"/>
              </w:rPr>
              <w:t>钢筋间距均匀；</w:t>
            </w:r>
          </w:p>
          <w:p>
            <w:pPr>
              <w:jc w:val="left"/>
              <w:rPr>
                <w:rFonts w:ascii="仿宋" w:hAnsi="仿宋" w:eastAsia="仿宋" w:cs="仿宋"/>
                <w:sz w:val="24"/>
                <w:szCs w:val="24"/>
                <w:highlight w:val="none"/>
              </w:rPr>
            </w:pPr>
            <w:r>
              <w:rPr>
                <w:rFonts w:hint="eastAsia" w:ascii="仿宋" w:hAnsi="仿宋" w:eastAsia="仿宋" w:cs="仿宋"/>
                <w:sz w:val="24"/>
                <w:szCs w:val="24"/>
                <w:highlight w:val="none"/>
              </w:rPr>
              <w:t>纵向受力钢筋单个数值偏差在±3mm之内；</w:t>
            </w:r>
          </w:p>
          <w:p>
            <w:pPr>
              <w:jc w:val="left"/>
              <w:rPr>
                <w:rFonts w:ascii="仿宋" w:hAnsi="仿宋" w:eastAsia="仿宋" w:cs="仿宋"/>
                <w:sz w:val="24"/>
                <w:szCs w:val="24"/>
                <w:highlight w:val="none"/>
              </w:rPr>
            </w:pPr>
            <w:r>
              <w:rPr>
                <w:rFonts w:hint="eastAsia" w:ascii="仿宋" w:hAnsi="仿宋" w:eastAsia="仿宋" w:cs="仿宋"/>
                <w:sz w:val="24"/>
                <w:szCs w:val="24"/>
                <w:highlight w:val="none"/>
              </w:rPr>
              <w:t>箍筋和横向钢筋单个数值偏差在±5mm之内。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433" w:type="pct"/>
            <w:vAlign w:val="center"/>
          </w:tcPr>
          <w:p>
            <w:pPr>
              <w:jc w:val="center"/>
              <w:rPr>
                <w:rFonts w:ascii="仿宋" w:hAnsi="仿宋" w:eastAsia="仿宋" w:cs="仿宋"/>
                <w:sz w:val="24"/>
                <w:szCs w:val="24"/>
                <w:highlight w:val="none"/>
              </w:rPr>
            </w:pPr>
            <w:r>
              <w:rPr>
                <w:rFonts w:ascii="仿宋" w:hAnsi="仿宋" w:eastAsia="仿宋" w:cs="仿宋"/>
                <w:sz w:val="24"/>
                <w:szCs w:val="24"/>
                <w:highlight w:val="none"/>
              </w:rPr>
              <w:t>4</w:t>
            </w:r>
          </w:p>
        </w:tc>
        <w:tc>
          <w:tcPr>
            <w:tcW w:w="701" w:type="pct"/>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起步位置</w:t>
            </w:r>
          </w:p>
          <w:p>
            <w:pPr>
              <w:jc w:val="center"/>
              <w:rPr>
                <w:rFonts w:ascii="仿宋" w:hAnsi="仿宋" w:eastAsia="仿宋" w:cs="仿宋"/>
                <w:spacing w:val="-20"/>
                <w:sz w:val="24"/>
                <w:szCs w:val="24"/>
                <w:highlight w:val="none"/>
              </w:rPr>
            </w:pPr>
            <w:r>
              <w:rPr>
                <w:rFonts w:hint="eastAsia" w:ascii="仿宋" w:hAnsi="仿宋" w:eastAsia="仿宋" w:cs="仿宋"/>
                <w:sz w:val="24"/>
                <w:szCs w:val="24"/>
                <w:highlight w:val="none"/>
              </w:rPr>
              <w:t>控制</w:t>
            </w:r>
          </w:p>
        </w:tc>
        <w:tc>
          <w:tcPr>
            <w:tcW w:w="439" w:type="pct"/>
            <w:vAlign w:val="center"/>
          </w:tcPr>
          <w:p>
            <w:pPr>
              <w:jc w:val="center"/>
              <w:rPr>
                <w:rFonts w:ascii="仿宋" w:hAnsi="仿宋" w:eastAsia="仿宋" w:cs="仿宋"/>
                <w:kern w:val="0"/>
                <w:sz w:val="24"/>
                <w:szCs w:val="24"/>
                <w:highlight w:val="none"/>
              </w:rPr>
            </w:pPr>
            <w:r>
              <w:rPr>
                <w:rFonts w:ascii="仿宋" w:hAnsi="仿宋" w:eastAsia="仿宋" w:cs="仿宋"/>
                <w:kern w:val="0"/>
                <w:sz w:val="24"/>
                <w:szCs w:val="24"/>
                <w:highlight w:val="none"/>
              </w:rPr>
              <w:t>15</w:t>
            </w:r>
          </w:p>
        </w:tc>
        <w:tc>
          <w:tcPr>
            <w:tcW w:w="1064" w:type="pct"/>
            <w:vAlign w:val="center"/>
          </w:tcPr>
          <w:p>
            <w:pPr>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钢筋起步距离</w:t>
            </w:r>
          </w:p>
        </w:tc>
        <w:tc>
          <w:tcPr>
            <w:tcW w:w="2361" w:type="pct"/>
            <w:vAlign w:val="center"/>
          </w:tcPr>
          <w:p>
            <w:pPr>
              <w:jc w:val="left"/>
              <w:rPr>
                <w:rFonts w:ascii="仿宋" w:hAnsi="仿宋" w:eastAsia="仿宋" w:cs="仿宋"/>
                <w:sz w:val="24"/>
                <w:szCs w:val="24"/>
                <w:highlight w:val="none"/>
              </w:rPr>
            </w:pPr>
            <w:r>
              <w:rPr>
                <w:rFonts w:hint="eastAsia" w:ascii="仿宋" w:hAnsi="仿宋" w:eastAsia="仿宋" w:cs="仿宋"/>
                <w:sz w:val="24"/>
                <w:szCs w:val="24"/>
                <w:highlight w:val="none"/>
              </w:rPr>
              <w:t>数值偏差在尺量检查±5mm之内。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1135" w:type="pct"/>
            <w:gridSpan w:val="2"/>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合计</w:t>
            </w:r>
          </w:p>
        </w:tc>
        <w:tc>
          <w:tcPr>
            <w:tcW w:w="3864" w:type="pct"/>
            <w:gridSpan w:val="3"/>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100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注：根据</w:t>
      </w:r>
      <w:r>
        <w:rPr>
          <w:rFonts w:hint="eastAsia" w:ascii="仿宋" w:hAnsi="仿宋" w:eastAsia="仿宋" w:cs="宋体"/>
          <w:sz w:val="24"/>
          <w:szCs w:val="24"/>
          <w:highlight w:val="none"/>
        </w:rPr>
        <w:t>考核</w:t>
      </w:r>
      <w:r>
        <w:rPr>
          <w:rFonts w:hint="eastAsia" w:ascii="仿宋" w:hAnsi="仿宋" w:eastAsia="仿宋" w:cs="宋体"/>
          <w:sz w:val="24"/>
          <w:szCs w:val="24"/>
          <w:highlight w:val="none"/>
          <w:lang w:val="en-US" w:eastAsia="zh-CN"/>
        </w:rPr>
        <w:t>的不同</w:t>
      </w:r>
      <w:r>
        <w:rPr>
          <w:rFonts w:hint="eastAsia" w:ascii="仿宋" w:hAnsi="仿宋" w:eastAsia="仿宋" w:cs="宋体"/>
          <w:sz w:val="24"/>
          <w:szCs w:val="24"/>
          <w:highlight w:val="none"/>
        </w:rPr>
        <w:t>钢筋</w:t>
      </w:r>
      <w:r>
        <w:rPr>
          <w:rFonts w:hint="eastAsia" w:ascii="仿宋" w:hAnsi="仿宋" w:eastAsia="仿宋" w:cs="宋体"/>
          <w:sz w:val="24"/>
          <w:szCs w:val="24"/>
          <w:highlight w:val="none"/>
          <w:lang w:val="en-US" w:eastAsia="zh-CN"/>
        </w:rPr>
        <w:t>构造</w:t>
      </w:r>
      <w:r>
        <w:rPr>
          <w:rFonts w:hint="eastAsia" w:ascii="仿宋" w:hAnsi="仿宋" w:eastAsia="仿宋" w:cs="宋体"/>
          <w:sz w:val="24"/>
          <w:szCs w:val="24"/>
          <w:highlight w:val="none"/>
        </w:rPr>
        <w:t>节点</w:t>
      </w:r>
      <w:r>
        <w:rPr>
          <w:rFonts w:hint="eastAsia" w:ascii="仿宋" w:hAnsi="仿宋" w:eastAsia="仿宋" w:cs="宋体"/>
          <w:sz w:val="24"/>
          <w:szCs w:val="24"/>
          <w:highlight w:val="none"/>
          <w:lang w:eastAsia="zh-CN"/>
        </w:rPr>
        <w:t>，</w:t>
      </w:r>
      <w:r>
        <w:rPr>
          <w:rFonts w:hint="eastAsia" w:ascii="仿宋" w:hAnsi="仿宋" w:eastAsia="仿宋" w:cs="宋体"/>
          <w:sz w:val="24"/>
          <w:szCs w:val="24"/>
          <w:highlight w:val="none"/>
          <w:lang w:val="en-US" w:eastAsia="zh-CN"/>
        </w:rPr>
        <w:t>各方向分值和评分标准略微会有调整。</w:t>
      </w:r>
    </w:p>
    <w:p>
      <w:pPr>
        <w:numPr>
          <w:ilvl w:val="0"/>
          <w:numId w:val="4"/>
        </w:numPr>
        <w:spacing w:line="560" w:lineRule="exact"/>
        <w:ind w:firstLine="562" w:firstLineChars="200"/>
        <w:outlineLvl w:val="0"/>
        <w:rPr>
          <w:rFonts w:hint="eastAsia" w:ascii="仿宋" w:hAnsi="仿宋" w:eastAsia="仿宋" w:cs="黑体"/>
          <w:b/>
          <w:bCs/>
          <w:sz w:val="28"/>
          <w:szCs w:val="28"/>
          <w:highlight w:val="none"/>
        </w:rPr>
      </w:pPr>
      <w:r>
        <w:rPr>
          <w:rFonts w:hint="eastAsia" w:ascii="仿宋" w:hAnsi="仿宋" w:eastAsia="仿宋" w:cs="黑体"/>
          <w:b/>
          <w:bCs/>
          <w:sz w:val="28"/>
          <w:szCs w:val="28"/>
          <w:highlight w:val="none"/>
        </w:rPr>
        <w:t>竞赛奖项</w:t>
      </w:r>
    </w:p>
    <w:p>
      <w:pPr>
        <w:spacing w:line="5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Hans"/>
        </w:rPr>
        <w:t>全国总</w:t>
      </w:r>
      <w:r>
        <w:rPr>
          <w:rFonts w:hint="eastAsia" w:ascii="仿宋" w:hAnsi="仿宋" w:eastAsia="仿宋" w:cs="仿宋"/>
          <w:sz w:val="28"/>
          <w:szCs w:val="28"/>
          <w:highlight w:val="none"/>
        </w:rPr>
        <w:t>决赛按照本科组和职业院校组分别设置奖项，竞赛设立团体奖</w:t>
      </w:r>
      <w:r>
        <w:rPr>
          <w:rFonts w:hint="eastAsia" w:ascii="仿宋" w:hAnsi="仿宋" w:eastAsia="仿宋" w:cs="仿宋"/>
          <w:sz w:val="28"/>
          <w:szCs w:val="28"/>
          <w:highlight w:val="none"/>
          <w:lang w:val="en-US" w:eastAsia="zh-CN"/>
        </w:rPr>
        <w:t>和</w:t>
      </w:r>
      <w:r>
        <w:rPr>
          <w:rFonts w:hint="eastAsia" w:ascii="仿宋" w:hAnsi="仿宋" w:eastAsia="仿宋" w:cs="仿宋"/>
          <w:sz w:val="28"/>
          <w:szCs w:val="28"/>
          <w:highlight w:val="none"/>
          <w:lang w:val="en-US" w:eastAsia="zh-Hans"/>
        </w:rPr>
        <w:t>单项任务奖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由组委会颁发获奖证书和奖</w:t>
      </w:r>
      <w:r>
        <w:rPr>
          <w:rFonts w:hint="eastAsia" w:ascii="仿宋" w:hAnsi="仿宋" w:eastAsia="仿宋" w:cs="仿宋"/>
          <w:sz w:val="28"/>
          <w:szCs w:val="28"/>
          <w:highlight w:val="none"/>
          <w:lang w:val="en-US" w:eastAsia="zh-CN"/>
        </w:rPr>
        <w:t>品</w:t>
      </w:r>
      <w:r>
        <w:rPr>
          <w:rFonts w:hint="eastAsia" w:ascii="仿宋" w:hAnsi="仿宋" w:eastAsia="仿宋" w:cs="仿宋"/>
          <w:sz w:val="28"/>
          <w:szCs w:val="28"/>
          <w:highlight w:val="none"/>
        </w:rPr>
        <w:t>：</w:t>
      </w:r>
    </w:p>
    <w:p>
      <w:pPr>
        <w:spacing w:line="5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1、全国总决赛设团体奖</w:t>
      </w:r>
      <w:r>
        <w:rPr>
          <w:rFonts w:hint="eastAsia" w:ascii="仿宋" w:hAnsi="仿宋" w:eastAsia="仿宋" w:cs="仿宋"/>
          <w:sz w:val="28"/>
          <w:szCs w:val="28"/>
          <w:highlight w:val="none"/>
          <w:lang w:val="en-US" w:eastAsia="zh-CN"/>
        </w:rPr>
        <w:t>和</w:t>
      </w:r>
      <w:r>
        <w:rPr>
          <w:rFonts w:hint="eastAsia" w:ascii="仿宋" w:hAnsi="仿宋" w:eastAsia="仿宋" w:cs="仿宋"/>
          <w:sz w:val="28"/>
          <w:szCs w:val="28"/>
          <w:highlight w:val="none"/>
          <w:lang w:val="en-US" w:eastAsia="zh-Hans"/>
        </w:rPr>
        <w:t>单项任务奖</w:t>
      </w:r>
      <w:r>
        <w:rPr>
          <w:rFonts w:hint="eastAsia" w:ascii="仿宋" w:hAnsi="仿宋" w:eastAsia="仿宋" w:cs="仿宋"/>
          <w:sz w:val="28"/>
          <w:szCs w:val="28"/>
          <w:highlight w:val="none"/>
        </w:rPr>
        <w:t>：一等奖、二等奖、三等奖。一、二、三等奖获奖比例分别为参加全国总决赛队伍的10%、20%、30%；</w:t>
      </w:r>
    </w:p>
    <w:p>
      <w:pPr>
        <w:spacing w:line="5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color w:val="auto"/>
          <w:sz w:val="28"/>
          <w:szCs w:val="28"/>
          <w:highlight w:val="none"/>
          <w:lang w:val="en-US" w:eastAsia="zh-Hans"/>
        </w:rPr>
        <w:t>入围</w:t>
      </w:r>
      <w:r>
        <w:rPr>
          <w:rFonts w:hint="default" w:ascii="仿宋" w:hAnsi="仿宋" w:eastAsia="仿宋" w:cs="仿宋"/>
          <w:color w:val="auto"/>
          <w:sz w:val="28"/>
          <w:szCs w:val="28"/>
          <w:highlight w:val="none"/>
        </w:rPr>
        <w:t>全国总决赛的所有选手由大赛组委会颁发</w:t>
      </w:r>
      <w:r>
        <w:rPr>
          <w:rFonts w:hint="eastAsia" w:ascii="仿宋" w:hAnsi="仿宋" w:eastAsia="仿宋" w:cs="仿宋"/>
          <w:color w:val="auto"/>
          <w:sz w:val="28"/>
          <w:szCs w:val="28"/>
          <w:highlight w:val="none"/>
          <w:lang w:val="en-US" w:eastAsia="zh-CN"/>
        </w:rPr>
        <w:t>钢筋</w:t>
      </w:r>
      <w:r>
        <w:rPr>
          <w:rFonts w:hint="eastAsia" w:ascii="仿宋" w:hAnsi="仿宋" w:eastAsia="仿宋" w:cs="仿宋"/>
          <w:color w:val="auto"/>
          <w:sz w:val="28"/>
          <w:szCs w:val="28"/>
          <w:highlight w:val="none"/>
          <w:lang w:val="en-US" w:eastAsia="zh-Hans"/>
        </w:rPr>
        <w:t>平法应用技能证书</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val="en-US" w:eastAsia="zh-Hans"/>
        </w:rPr>
        <w:t>获奖队伍</w:t>
      </w:r>
      <w:r>
        <w:rPr>
          <w:rFonts w:hint="eastAsia" w:ascii="仿宋" w:hAnsi="仿宋" w:eastAsia="仿宋" w:cs="仿宋"/>
          <w:sz w:val="28"/>
          <w:szCs w:val="28"/>
          <w:highlight w:val="none"/>
        </w:rPr>
        <w:t>指导教师颁发“优秀指导教师证书”；</w:t>
      </w:r>
    </w:p>
    <w:p>
      <w:pPr>
        <w:spacing w:line="540" w:lineRule="exact"/>
        <w:ind w:firstLine="560" w:firstLineChars="200"/>
        <w:rPr>
          <w:rFonts w:hint="eastAsia" w:ascii="仿宋" w:hAnsi="仿宋" w:eastAsia="仿宋" w:cs="仿宋"/>
          <w:sz w:val="32"/>
          <w:szCs w:val="32"/>
          <w:highlight w:val="none"/>
        </w:rPr>
      </w:pPr>
      <w:r>
        <w:rPr>
          <w:rFonts w:hint="eastAsia" w:ascii="仿宋" w:hAnsi="仿宋" w:eastAsia="仿宋" w:cs="仿宋"/>
          <w:sz w:val="28"/>
          <w:szCs w:val="28"/>
          <w:highlight w:val="none"/>
        </w:rPr>
        <w:t>3、大赛组织工作表现突出、成绩优异的单位</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组委会将颁发“优秀组织奖”。</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3441"/>
        <w:gridCol w:w="2040"/>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pct"/>
          </w:tcPr>
          <w:p>
            <w:pPr>
              <w:spacing w:line="560" w:lineRule="exact"/>
              <w:jc w:val="center"/>
              <w:rPr>
                <w:rFonts w:ascii="仿宋" w:hAnsi="仿宋" w:eastAsia="仿宋" w:cs="仿宋"/>
                <w:b/>
                <w:sz w:val="24"/>
                <w:szCs w:val="24"/>
                <w:highlight w:val="none"/>
              </w:rPr>
            </w:pPr>
            <w:r>
              <w:rPr>
                <w:rFonts w:hint="eastAsia" w:ascii="仿宋" w:hAnsi="仿宋" w:eastAsia="仿宋" w:cs="仿宋"/>
                <w:b/>
                <w:sz w:val="24"/>
                <w:szCs w:val="24"/>
                <w:highlight w:val="none"/>
              </w:rPr>
              <w:t>团体</w:t>
            </w:r>
            <w:r>
              <w:rPr>
                <w:rFonts w:hint="eastAsia" w:ascii="仿宋" w:hAnsi="仿宋" w:eastAsia="仿宋" w:cs="仿宋"/>
                <w:b/>
                <w:sz w:val="24"/>
                <w:szCs w:val="24"/>
                <w:highlight w:val="none"/>
                <w:lang w:val="en-US" w:eastAsia="zh-CN"/>
              </w:rPr>
              <w:t>奖</w:t>
            </w:r>
          </w:p>
        </w:tc>
        <w:tc>
          <w:tcPr>
            <w:tcW w:w="2019" w:type="pct"/>
          </w:tcPr>
          <w:p>
            <w:pPr>
              <w:spacing w:line="560" w:lineRule="exact"/>
              <w:jc w:val="center"/>
              <w:rPr>
                <w:rFonts w:ascii="仿宋" w:hAnsi="仿宋" w:eastAsia="仿宋" w:cs="仿宋"/>
                <w:b/>
                <w:sz w:val="24"/>
                <w:szCs w:val="24"/>
                <w:highlight w:val="none"/>
              </w:rPr>
            </w:pPr>
            <w:r>
              <w:rPr>
                <w:rFonts w:hint="eastAsia" w:ascii="仿宋" w:hAnsi="仿宋" w:eastAsia="仿宋" w:cs="仿宋"/>
                <w:b/>
                <w:sz w:val="24"/>
                <w:szCs w:val="24"/>
                <w:highlight w:val="none"/>
              </w:rPr>
              <w:t>奖励</w:t>
            </w:r>
          </w:p>
        </w:tc>
        <w:tc>
          <w:tcPr>
            <w:tcW w:w="1197" w:type="pct"/>
          </w:tcPr>
          <w:p>
            <w:pPr>
              <w:spacing w:line="560" w:lineRule="exact"/>
              <w:jc w:val="center"/>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szCs w:val="24"/>
                <w:highlight w:val="none"/>
                <w:lang w:val="en-US" w:eastAsia="zh-Hans"/>
              </w:rPr>
              <w:t>单项任务</w:t>
            </w:r>
            <w:r>
              <w:rPr>
                <w:rFonts w:hint="eastAsia" w:ascii="仿宋" w:hAnsi="仿宋" w:eastAsia="仿宋" w:cs="仿宋"/>
                <w:b/>
                <w:sz w:val="24"/>
                <w:szCs w:val="24"/>
                <w:highlight w:val="none"/>
                <w:lang w:val="en-US" w:eastAsia="zh-CN"/>
              </w:rPr>
              <w:t>奖</w:t>
            </w:r>
          </w:p>
        </w:tc>
        <w:tc>
          <w:tcPr>
            <w:tcW w:w="717" w:type="pct"/>
          </w:tcPr>
          <w:p>
            <w:pPr>
              <w:spacing w:line="560" w:lineRule="exact"/>
              <w:jc w:val="center"/>
              <w:rPr>
                <w:rFonts w:ascii="仿宋" w:hAnsi="仿宋" w:eastAsia="仿宋" w:cs="仿宋"/>
                <w:b/>
                <w:kern w:val="2"/>
                <w:sz w:val="24"/>
                <w:szCs w:val="24"/>
                <w:highlight w:val="none"/>
                <w:lang w:val="en-US" w:eastAsia="zh-CN" w:bidi="ar-SA"/>
              </w:rPr>
            </w:pPr>
            <w:r>
              <w:rPr>
                <w:rFonts w:hint="eastAsia" w:ascii="仿宋" w:hAnsi="仿宋" w:eastAsia="仿宋" w:cs="仿宋"/>
                <w:b/>
                <w:sz w:val="24"/>
                <w:szCs w:val="24"/>
                <w:highlight w:val="none"/>
              </w:rPr>
              <w:t>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pct"/>
          </w:tcPr>
          <w:p>
            <w:pPr>
              <w:spacing w:line="56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一等奖</w:t>
            </w:r>
          </w:p>
        </w:tc>
        <w:tc>
          <w:tcPr>
            <w:tcW w:w="2019" w:type="pct"/>
          </w:tcPr>
          <w:p>
            <w:pPr>
              <w:spacing w:line="56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奖杯+证书+奖金（1000元）</w:t>
            </w:r>
          </w:p>
        </w:tc>
        <w:tc>
          <w:tcPr>
            <w:tcW w:w="1197" w:type="pct"/>
          </w:tcPr>
          <w:p>
            <w:pPr>
              <w:spacing w:line="560" w:lineRule="exact"/>
              <w:jc w:val="center"/>
              <w:rPr>
                <w:rFonts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一等奖</w:t>
            </w:r>
          </w:p>
        </w:tc>
        <w:tc>
          <w:tcPr>
            <w:tcW w:w="717" w:type="pct"/>
          </w:tcPr>
          <w:p>
            <w:pPr>
              <w:spacing w:line="560" w:lineRule="exact"/>
              <w:jc w:val="center"/>
              <w:rPr>
                <w:rFonts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pct"/>
          </w:tcPr>
          <w:p>
            <w:pPr>
              <w:spacing w:line="56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二等奖</w:t>
            </w:r>
          </w:p>
        </w:tc>
        <w:tc>
          <w:tcPr>
            <w:tcW w:w="2019" w:type="pct"/>
          </w:tcPr>
          <w:p>
            <w:pPr>
              <w:spacing w:line="56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奖杯+证书+奖金（500元）</w:t>
            </w:r>
          </w:p>
        </w:tc>
        <w:tc>
          <w:tcPr>
            <w:tcW w:w="1197" w:type="pct"/>
          </w:tcPr>
          <w:p>
            <w:pPr>
              <w:spacing w:line="560" w:lineRule="exact"/>
              <w:jc w:val="center"/>
              <w:rPr>
                <w:rFonts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二等奖</w:t>
            </w:r>
          </w:p>
        </w:tc>
        <w:tc>
          <w:tcPr>
            <w:tcW w:w="717" w:type="pct"/>
          </w:tcPr>
          <w:p>
            <w:pPr>
              <w:spacing w:line="560" w:lineRule="exact"/>
              <w:jc w:val="center"/>
              <w:rPr>
                <w:rFonts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065" w:type="pct"/>
          </w:tcPr>
          <w:p>
            <w:pPr>
              <w:spacing w:line="56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三等奖</w:t>
            </w:r>
          </w:p>
        </w:tc>
        <w:tc>
          <w:tcPr>
            <w:tcW w:w="2019" w:type="pct"/>
          </w:tcPr>
          <w:p>
            <w:pPr>
              <w:spacing w:line="56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证书</w:t>
            </w:r>
          </w:p>
        </w:tc>
        <w:tc>
          <w:tcPr>
            <w:tcW w:w="1197" w:type="pct"/>
          </w:tcPr>
          <w:p>
            <w:pPr>
              <w:spacing w:line="560" w:lineRule="exact"/>
              <w:jc w:val="center"/>
              <w:rPr>
                <w:rFonts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三等奖</w:t>
            </w:r>
          </w:p>
        </w:tc>
        <w:tc>
          <w:tcPr>
            <w:tcW w:w="717" w:type="pct"/>
          </w:tcPr>
          <w:p>
            <w:pPr>
              <w:spacing w:line="560" w:lineRule="exact"/>
              <w:jc w:val="center"/>
              <w:rPr>
                <w:rFonts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证书</w:t>
            </w:r>
          </w:p>
        </w:tc>
      </w:tr>
    </w:tbl>
    <w:p>
      <w:pPr>
        <w:spacing w:line="520" w:lineRule="exact"/>
        <w:ind w:firstLine="562" w:firstLineChars="200"/>
        <w:outlineLvl w:val="0"/>
        <w:rPr>
          <w:rFonts w:ascii="仿宋" w:hAnsi="仿宋" w:eastAsia="仿宋" w:cs="黑体"/>
          <w:b/>
          <w:bCs/>
          <w:sz w:val="28"/>
          <w:szCs w:val="28"/>
          <w:highlight w:val="none"/>
        </w:rPr>
      </w:pPr>
      <w:r>
        <w:rPr>
          <w:rFonts w:hint="eastAsia" w:ascii="仿宋" w:hAnsi="仿宋" w:eastAsia="仿宋" w:cs="黑体"/>
          <w:b/>
          <w:bCs/>
          <w:sz w:val="28"/>
          <w:szCs w:val="28"/>
          <w:highlight w:val="none"/>
        </w:rPr>
        <w:t>九、培训答疑</w:t>
      </w:r>
    </w:p>
    <w:p>
      <w:pPr>
        <w:widowControl/>
        <w:autoSpaceDE w:val="0"/>
        <w:autoSpaceDN w:val="0"/>
        <w:spacing w:line="52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1、在线学习</w:t>
      </w:r>
    </w:p>
    <w:p>
      <w:pPr>
        <w:spacing w:line="360" w:lineRule="auto"/>
        <w:ind w:firstLine="48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参赛学生可以登录大赛官网</w:t>
      </w:r>
      <w:r>
        <w:rPr>
          <w:rFonts w:hint="eastAsia" w:ascii="Times New Roman" w:hAnsi="Times New Roman" w:eastAsia="仿宋" w:cs="仿宋"/>
          <w:sz w:val="28"/>
          <w:szCs w:val="28"/>
          <w:highlight w:val="none"/>
          <w:lang w:eastAsia="zh-CN"/>
        </w:rPr>
        <w:t>（https://cgs.yuanzhujiao.com/）</w:t>
      </w:r>
      <w:r>
        <w:rPr>
          <w:rFonts w:hint="eastAsia" w:ascii="Times New Roman" w:hAnsi="Times New Roman" w:eastAsia="仿宋" w:cs="仿宋"/>
          <w:sz w:val="28"/>
          <w:szCs w:val="28"/>
          <w:highlight w:val="none"/>
          <w:lang w:val="en-US" w:eastAsia="zh-CN"/>
        </w:rPr>
        <w:t>和</w:t>
      </w:r>
      <w:r>
        <w:rPr>
          <w:rFonts w:hint="eastAsia" w:ascii="仿宋" w:hAnsi="仿宋" w:eastAsia="仿宋" w:cs="仿宋"/>
          <w:sz w:val="28"/>
          <w:szCs w:val="28"/>
          <w:highlight w:val="none"/>
          <w:lang w:eastAsia="zh-CN"/>
        </w:rPr>
        <w:t>一砖一瓦建筑鱼网校</w:t>
      </w:r>
      <w:r>
        <w:rPr>
          <w:rFonts w:hint="eastAsia" w:ascii="Times New Roman" w:hAnsi="Times New Roman" w:eastAsia="仿宋" w:cs="仿宋"/>
          <w:sz w:val="28"/>
          <w:szCs w:val="28"/>
          <w:highlight w:val="none"/>
          <w:lang w:eastAsia="zh-CN"/>
        </w:rPr>
        <w:t>（http://www.jianzhuyu.com/）</w:t>
      </w:r>
      <w:r>
        <w:rPr>
          <w:rFonts w:hint="eastAsia" w:ascii="仿宋" w:hAnsi="仿宋" w:eastAsia="仿宋" w:cs="仿宋"/>
          <w:sz w:val="28"/>
          <w:szCs w:val="28"/>
          <w:highlight w:val="none"/>
          <w:lang w:val="en-US" w:eastAsia="zh-CN"/>
        </w:rPr>
        <w:t>进行</w:t>
      </w:r>
      <w:r>
        <w:rPr>
          <w:rFonts w:hint="eastAsia" w:ascii="仿宋" w:hAnsi="仿宋" w:eastAsia="仿宋" w:cs="仿宋"/>
          <w:sz w:val="28"/>
          <w:szCs w:val="28"/>
          <w:highlight w:val="none"/>
          <w:lang w:eastAsia="zh-CN"/>
        </w:rPr>
        <w:t>在线自主学习，</w:t>
      </w:r>
      <w:r>
        <w:rPr>
          <w:rFonts w:hint="eastAsia" w:ascii="仿宋" w:hAnsi="仿宋" w:eastAsia="仿宋" w:cs="仿宋"/>
          <w:sz w:val="28"/>
          <w:szCs w:val="28"/>
          <w:highlight w:val="none"/>
          <w:lang w:val="en-US" w:eastAsia="zh-CN"/>
        </w:rPr>
        <w:t>通过</w:t>
      </w:r>
      <w:r>
        <w:rPr>
          <w:rFonts w:hint="eastAsia" w:ascii="仿宋" w:hAnsi="仿宋" w:eastAsia="仿宋" w:cs="仿宋"/>
          <w:sz w:val="28"/>
          <w:szCs w:val="28"/>
          <w:highlight w:val="none"/>
          <w:lang w:eastAsia="zh-CN"/>
        </w:rPr>
        <w:t>微信小程序-钢筋平法应用技能大赛，</w:t>
      </w:r>
      <w:r>
        <w:rPr>
          <w:rFonts w:hint="eastAsia" w:ascii="仿宋" w:hAnsi="仿宋" w:eastAsia="仿宋" w:cs="仿宋"/>
          <w:sz w:val="28"/>
          <w:szCs w:val="28"/>
          <w:highlight w:val="none"/>
          <w:lang w:val="en-US" w:eastAsia="zh-CN"/>
        </w:rPr>
        <w:t>进行客观题</w:t>
      </w:r>
      <w:r>
        <w:rPr>
          <w:rFonts w:hint="eastAsia" w:ascii="仿宋" w:hAnsi="仿宋" w:eastAsia="仿宋" w:cs="仿宋"/>
          <w:sz w:val="28"/>
          <w:szCs w:val="28"/>
          <w:highlight w:val="none"/>
          <w:lang w:eastAsia="zh-CN"/>
        </w:rPr>
        <w:t>备赛练习题，夯实理论基础。</w:t>
      </w:r>
    </w:p>
    <w:p>
      <w:pPr>
        <w:widowControl/>
        <w:autoSpaceDE w:val="0"/>
        <w:autoSpaceDN w:val="0"/>
        <w:spacing w:line="52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2、</w:t>
      </w:r>
      <w:r>
        <w:rPr>
          <w:rFonts w:hint="eastAsia" w:ascii="仿宋" w:hAnsi="仿宋" w:eastAsia="仿宋" w:cs="仿宋"/>
          <w:b/>
          <w:sz w:val="28"/>
          <w:szCs w:val="28"/>
          <w:highlight w:val="none"/>
          <w:lang w:val="en-US" w:eastAsia="zh-Hans"/>
        </w:rPr>
        <w:t>赛前</w:t>
      </w:r>
      <w:r>
        <w:rPr>
          <w:rFonts w:hint="eastAsia" w:ascii="仿宋" w:hAnsi="仿宋" w:eastAsia="仿宋" w:cs="仿宋"/>
          <w:b/>
          <w:sz w:val="28"/>
          <w:szCs w:val="28"/>
          <w:highlight w:val="none"/>
        </w:rPr>
        <w:t>培训</w:t>
      </w:r>
    </w:p>
    <w:p>
      <w:pPr>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202</w:t>
      </w:r>
      <w:r>
        <w:rPr>
          <w:rFonts w:hint="default" w:ascii="仿宋" w:hAnsi="仿宋" w:eastAsia="仿宋" w:cs="仿宋"/>
          <w:sz w:val="28"/>
          <w:szCs w:val="28"/>
          <w:highlight w:val="none"/>
          <w:lang w:val="en-US" w:eastAsia="zh-CN"/>
        </w:rPr>
        <w:t>1</w:t>
      </w:r>
      <w:r>
        <w:rPr>
          <w:rFonts w:hint="eastAsia" w:ascii="仿宋" w:hAnsi="仿宋" w:eastAsia="仿宋" w:cs="仿宋"/>
          <w:sz w:val="28"/>
          <w:szCs w:val="28"/>
          <w:highlight w:val="none"/>
          <w:lang w:val="en-US" w:eastAsia="zh-CN"/>
        </w:rPr>
        <w:t>年</w:t>
      </w:r>
      <w:r>
        <w:rPr>
          <w:rFonts w:hint="default" w:ascii="仿宋" w:hAnsi="仿宋" w:eastAsia="仿宋" w:cs="仿宋"/>
          <w:sz w:val="28"/>
          <w:szCs w:val="28"/>
          <w:highlight w:val="none"/>
          <w:lang w:val="en-US" w:eastAsia="zh-CN"/>
        </w:rPr>
        <w:t>9</w:t>
      </w:r>
      <w:r>
        <w:rPr>
          <w:rFonts w:hint="eastAsia" w:ascii="仿宋" w:hAnsi="仿宋" w:eastAsia="仿宋" w:cs="仿宋"/>
          <w:sz w:val="28"/>
          <w:szCs w:val="28"/>
          <w:highlight w:val="none"/>
          <w:lang w:val="en-US" w:eastAsia="zh-CN"/>
        </w:rPr>
        <w:t>月</w:t>
      </w:r>
      <w:r>
        <w:rPr>
          <w:rFonts w:hint="eastAsia" w:ascii="仿宋" w:hAnsi="仿宋" w:eastAsia="仿宋" w:cs="仿宋"/>
          <w:sz w:val="28"/>
          <w:szCs w:val="28"/>
          <w:highlight w:val="none"/>
          <w:lang w:val="en-US" w:eastAsia="zh-Hans"/>
        </w:rPr>
        <w:t>计划</w:t>
      </w:r>
      <w:r>
        <w:rPr>
          <w:rFonts w:hint="eastAsia" w:ascii="仿宋" w:hAnsi="仿宋" w:eastAsia="仿宋" w:cs="仿宋"/>
          <w:sz w:val="28"/>
          <w:szCs w:val="28"/>
          <w:highlight w:val="none"/>
          <w:lang w:val="en-US" w:eastAsia="zh-CN"/>
        </w:rPr>
        <w:t>采用线上直播形式，围绕竞赛环节和竞赛内容进行赛前指导培训，具体</w:t>
      </w:r>
      <w:r>
        <w:rPr>
          <w:rFonts w:hint="eastAsia" w:ascii="仿宋" w:hAnsi="仿宋" w:eastAsia="仿宋" w:cs="仿宋"/>
          <w:sz w:val="28"/>
          <w:szCs w:val="28"/>
          <w:highlight w:val="none"/>
        </w:rPr>
        <w:t>培训通知</w:t>
      </w:r>
      <w:r>
        <w:rPr>
          <w:rFonts w:hint="eastAsia" w:ascii="仿宋" w:hAnsi="仿宋" w:eastAsia="仿宋" w:cs="仿宋"/>
          <w:sz w:val="28"/>
          <w:szCs w:val="28"/>
          <w:highlight w:val="none"/>
          <w:lang w:val="en-US" w:eastAsia="zh-CN"/>
        </w:rPr>
        <w:t>将</w:t>
      </w:r>
      <w:r>
        <w:rPr>
          <w:rFonts w:hint="eastAsia" w:ascii="仿宋" w:hAnsi="仿宋" w:eastAsia="仿宋" w:cs="仿宋"/>
          <w:sz w:val="28"/>
          <w:szCs w:val="28"/>
          <w:highlight w:val="none"/>
        </w:rPr>
        <w:t>于202</w:t>
      </w:r>
      <w:r>
        <w:rPr>
          <w:rFonts w:hint="default" w:ascii="仿宋" w:hAnsi="仿宋" w:eastAsia="仿宋" w:cs="仿宋"/>
          <w:sz w:val="28"/>
          <w:szCs w:val="28"/>
          <w:highlight w:val="none"/>
        </w:rPr>
        <w:t>1</w:t>
      </w:r>
      <w:r>
        <w:rPr>
          <w:rFonts w:hint="eastAsia" w:ascii="仿宋" w:hAnsi="仿宋" w:eastAsia="仿宋" w:cs="仿宋"/>
          <w:sz w:val="28"/>
          <w:szCs w:val="28"/>
          <w:highlight w:val="none"/>
        </w:rPr>
        <w:t>年</w:t>
      </w:r>
      <w:r>
        <w:rPr>
          <w:rFonts w:hint="default" w:ascii="仿宋" w:hAnsi="仿宋" w:eastAsia="仿宋" w:cs="仿宋"/>
          <w:sz w:val="28"/>
          <w:szCs w:val="28"/>
          <w:highlight w:val="none"/>
        </w:rPr>
        <w:t>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Hans"/>
        </w:rPr>
        <w:t>初</w:t>
      </w:r>
      <w:r>
        <w:rPr>
          <w:rFonts w:hint="eastAsia" w:ascii="仿宋" w:hAnsi="仿宋" w:eastAsia="仿宋" w:cs="仿宋"/>
          <w:sz w:val="28"/>
          <w:szCs w:val="28"/>
          <w:highlight w:val="none"/>
        </w:rPr>
        <w:t>发布，请参赛指导老师</w:t>
      </w:r>
      <w:r>
        <w:rPr>
          <w:rFonts w:hint="eastAsia" w:ascii="仿宋" w:hAnsi="仿宋" w:eastAsia="仿宋" w:cs="仿宋"/>
          <w:sz w:val="28"/>
          <w:szCs w:val="28"/>
          <w:highlight w:val="none"/>
          <w:lang w:val="en-US" w:eastAsia="zh-CN"/>
        </w:rPr>
        <w:t>和参赛选手</w:t>
      </w:r>
      <w:r>
        <w:rPr>
          <w:rFonts w:hint="eastAsia" w:ascii="仿宋" w:hAnsi="仿宋" w:eastAsia="仿宋" w:cs="仿宋"/>
          <w:sz w:val="28"/>
          <w:szCs w:val="28"/>
          <w:highlight w:val="none"/>
        </w:rPr>
        <w:t>及时关注大赛官网，进行在线报名。</w:t>
      </w:r>
    </w:p>
    <w:p>
      <w:pPr>
        <w:widowControl/>
        <w:autoSpaceDE w:val="0"/>
        <w:autoSpaceDN w:val="0"/>
        <w:spacing w:line="52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3、大赛答疑</w:t>
      </w:r>
    </w:p>
    <w:p>
      <w:pPr>
        <w:widowControl/>
        <w:numPr>
          <w:ilvl w:val="0"/>
          <w:numId w:val="0"/>
        </w:numPr>
        <w:autoSpaceDE w:val="0"/>
        <w:autoSpaceDN w:val="0"/>
        <w:spacing w:line="520" w:lineRule="exact"/>
        <w:ind w:leftChars="20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交流答疑群</w:t>
      </w:r>
    </w:p>
    <w:p>
      <w:pPr>
        <w:widowControl/>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专人</w:t>
      </w:r>
      <w:r>
        <w:rPr>
          <w:rFonts w:hint="eastAsia" w:ascii="仿宋" w:hAnsi="仿宋" w:eastAsia="仿宋" w:cs="仿宋"/>
          <w:sz w:val="28"/>
          <w:szCs w:val="28"/>
          <w:highlight w:val="none"/>
          <w:lang w:val="en-US" w:eastAsia="zh-Hans"/>
        </w:rPr>
        <w:t>负责</w:t>
      </w:r>
      <w:r>
        <w:rPr>
          <w:rFonts w:hint="eastAsia" w:ascii="仿宋" w:hAnsi="仿宋" w:eastAsia="仿宋" w:cs="仿宋"/>
          <w:sz w:val="28"/>
          <w:szCs w:val="28"/>
          <w:highlight w:val="none"/>
        </w:rPr>
        <w:t>交流答疑群的日常问题答疑及收集归纳，指导教师请加入202</w:t>
      </w:r>
      <w:r>
        <w:rPr>
          <w:rFonts w:hint="default" w:ascii="仿宋" w:hAnsi="仿宋" w:eastAsia="仿宋" w:cs="仿宋"/>
          <w:sz w:val="28"/>
          <w:szCs w:val="28"/>
          <w:highlight w:val="none"/>
        </w:rPr>
        <w:t>1</w:t>
      </w:r>
      <w:r>
        <w:rPr>
          <w:rFonts w:hint="eastAsia" w:ascii="仿宋" w:hAnsi="仿宋" w:eastAsia="仿宋" w:cs="仿宋"/>
          <w:sz w:val="28"/>
          <w:szCs w:val="28"/>
          <w:highlight w:val="none"/>
        </w:rPr>
        <w:t>年钢筋平法应用大赛教师群（</w:t>
      </w:r>
      <w:r>
        <w:rPr>
          <w:rFonts w:ascii="仿宋" w:hAnsi="仿宋" w:eastAsia="仿宋" w:cs="仿宋"/>
          <w:sz w:val="28"/>
          <w:szCs w:val="28"/>
          <w:highlight w:val="none"/>
        </w:rPr>
        <w:t>QQ</w:t>
      </w:r>
      <w:r>
        <w:rPr>
          <w:rFonts w:hint="eastAsia" w:ascii="仿宋" w:hAnsi="仿宋" w:eastAsia="仿宋" w:cs="仿宋"/>
          <w:sz w:val="28"/>
          <w:szCs w:val="28"/>
          <w:highlight w:val="none"/>
        </w:rPr>
        <w:t>群号:</w:t>
      </w:r>
      <w:r>
        <w:rPr>
          <w:rFonts w:hint="eastAsia" w:ascii="仿宋" w:hAnsi="仿宋" w:eastAsia="仿宋" w:cs="仿宋"/>
          <w:color w:val="FF0000"/>
          <w:sz w:val="28"/>
          <w:szCs w:val="28"/>
          <w:highlight w:val="none"/>
        </w:rPr>
        <w:t>1041533835</w:t>
      </w:r>
      <w:r>
        <w:rPr>
          <w:rFonts w:hint="eastAsia" w:ascii="仿宋" w:hAnsi="仿宋" w:eastAsia="仿宋" w:cs="仿宋"/>
          <w:sz w:val="28"/>
          <w:szCs w:val="28"/>
          <w:highlight w:val="none"/>
        </w:rPr>
        <w:t>），参赛学生请加入202</w:t>
      </w:r>
      <w:r>
        <w:rPr>
          <w:rFonts w:hint="default" w:ascii="仿宋" w:hAnsi="仿宋" w:eastAsia="仿宋" w:cs="仿宋"/>
          <w:sz w:val="28"/>
          <w:szCs w:val="28"/>
          <w:highlight w:val="none"/>
        </w:rPr>
        <w:t>1</w:t>
      </w:r>
      <w:r>
        <w:rPr>
          <w:rFonts w:hint="eastAsia" w:ascii="仿宋" w:hAnsi="仿宋" w:eastAsia="仿宋" w:cs="仿宋"/>
          <w:sz w:val="28"/>
          <w:szCs w:val="28"/>
          <w:highlight w:val="none"/>
        </w:rPr>
        <w:t>年钢筋平法应用大赛学生群（</w:t>
      </w:r>
      <w:r>
        <w:rPr>
          <w:rFonts w:ascii="仿宋" w:hAnsi="仿宋" w:eastAsia="仿宋" w:cs="仿宋"/>
          <w:sz w:val="28"/>
          <w:szCs w:val="28"/>
          <w:highlight w:val="none"/>
        </w:rPr>
        <w:t>QQ</w:t>
      </w:r>
      <w:r>
        <w:rPr>
          <w:rFonts w:hint="eastAsia" w:ascii="仿宋" w:hAnsi="仿宋" w:eastAsia="仿宋" w:cs="仿宋"/>
          <w:sz w:val="28"/>
          <w:szCs w:val="28"/>
          <w:highlight w:val="none"/>
        </w:rPr>
        <w:t>群号:</w:t>
      </w:r>
      <w:r>
        <w:rPr>
          <w:rFonts w:hint="eastAsia" w:ascii="仿宋" w:hAnsi="仿宋" w:eastAsia="仿宋" w:cs="仿宋"/>
          <w:color w:val="FF0000"/>
          <w:sz w:val="28"/>
          <w:szCs w:val="28"/>
          <w:highlight w:val="none"/>
        </w:rPr>
        <w:t>701149396</w:t>
      </w:r>
      <w:r>
        <w:rPr>
          <w:rFonts w:hint="eastAsia" w:ascii="仿宋" w:hAnsi="仿宋" w:eastAsia="仿宋" w:cs="仿宋"/>
          <w:sz w:val="28"/>
          <w:szCs w:val="28"/>
          <w:highlight w:val="none"/>
        </w:rPr>
        <w:t>)。</w:t>
      </w:r>
    </w:p>
    <w:p>
      <w:pPr>
        <w:widowControl/>
        <w:numPr>
          <w:ilvl w:val="0"/>
          <w:numId w:val="0"/>
        </w:numPr>
        <w:autoSpaceDE w:val="0"/>
        <w:autoSpaceDN w:val="0"/>
        <w:spacing w:line="520" w:lineRule="exact"/>
        <w:ind w:leftChars="20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直播或录播课</w:t>
      </w:r>
    </w:p>
    <w:p>
      <w:pPr>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不定期安排直播课或录播课，进行在线答疑，具体答疑时间安排以大赛官网公布的时间为准。</w:t>
      </w:r>
    </w:p>
    <w:p>
      <w:pPr>
        <w:rPr>
          <w:rFonts w:ascii="仿宋" w:hAnsi="仿宋" w:eastAsia="仿宋" w:cs="仿宋"/>
          <w:sz w:val="32"/>
          <w:szCs w:val="32"/>
          <w:highlight w:val="none"/>
        </w:rPr>
      </w:pPr>
    </w:p>
    <w:p>
      <w:pPr>
        <w:spacing w:line="540" w:lineRule="exact"/>
        <w:rPr>
          <w:rFonts w:ascii="仿宋" w:hAnsi="仿宋" w:eastAsia="仿宋" w:cs="仿宋"/>
          <w:sz w:val="32"/>
          <w:szCs w:val="32"/>
          <w:highlight w:val="none"/>
        </w:rPr>
        <w:sectPr>
          <w:footerReference r:id="rId3" w:type="default"/>
          <w:pgSz w:w="11906" w:h="16838"/>
          <w:pgMar w:top="1440" w:right="1800" w:bottom="1440" w:left="1800" w:header="851" w:footer="992" w:gutter="0"/>
          <w:cols w:space="425" w:num="1"/>
          <w:docGrid w:type="lines" w:linePitch="312" w:charSpace="0"/>
        </w:sectPr>
      </w:pPr>
    </w:p>
    <w:p>
      <w:pPr>
        <w:snapToGrid w:val="0"/>
        <w:spacing w:line="540" w:lineRule="exact"/>
        <w:jc w:val="left"/>
        <w:rPr>
          <w:rFonts w:ascii="仿宋" w:hAnsi="仿宋" w:eastAsia="仿宋" w:cs="宋体"/>
          <w:b/>
          <w:sz w:val="24"/>
        </w:rPr>
      </w:pPr>
      <w:r>
        <w:rPr>
          <w:rFonts w:hint="eastAsia" w:ascii="仿宋" w:hAnsi="仿宋" w:eastAsia="仿宋"/>
          <w:sz w:val="24"/>
        </w:rPr>
        <w:t>附件2:</w:t>
      </w:r>
      <w:r>
        <w:rPr>
          <w:rFonts w:hint="eastAsia" w:ascii="仿宋" w:hAnsi="仿宋" w:eastAsia="仿宋" w:cs="宋体"/>
          <w:b/>
          <w:sz w:val="24"/>
        </w:rPr>
        <w:t xml:space="preserve"> </w:t>
      </w:r>
    </w:p>
    <w:p>
      <w:pPr>
        <w:snapToGrid w:val="0"/>
        <w:spacing w:line="540" w:lineRule="exact"/>
        <w:jc w:val="center"/>
        <w:rPr>
          <w:rFonts w:ascii="仿宋" w:hAnsi="仿宋" w:eastAsia="仿宋" w:cs="宋体"/>
          <w:b/>
          <w:sz w:val="24"/>
        </w:rPr>
      </w:pPr>
      <w:r>
        <w:rPr>
          <w:rFonts w:hint="eastAsia" w:ascii="仿宋" w:hAnsi="仿宋" w:eastAsia="仿宋" w:cs="宋体"/>
          <w:b/>
          <w:sz w:val="24"/>
        </w:rPr>
        <w:t>20</w:t>
      </w:r>
      <w:r>
        <w:rPr>
          <w:rFonts w:ascii="仿宋" w:hAnsi="仿宋" w:eastAsia="仿宋" w:cs="宋体"/>
          <w:b/>
          <w:sz w:val="24"/>
        </w:rPr>
        <w:t>21</w:t>
      </w:r>
      <w:r>
        <w:rPr>
          <w:rFonts w:hint="eastAsia" w:ascii="仿宋" w:hAnsi="仿宋" w:eastAsia="仿宋" w:cs="宋体"/>
          <w:b/>
          <w:sz w:val="24"/>
        </w:rPr>
        <w:t>年全国建筑类院校-钢筋平法应用技能大赛报名回执（院校）</w:t>
      </w:r>
    </w:p>
    <w:p>
      <w:pPr>
        <w:snapToGrid w:val="0"/>
        <w:spacing w:line="540" w:lineRule="exact"/>
        <w:jc w:val="left"/>
        <w:rPr>
          <w:rFonts w:ascii="仿宋" w:hAnsi="仿宋" w:eastAsia="仿宋" w:cs="宋体"/>
          <w:b/>
          <w:sz w:val="24"/>
        </w:rPr>
      </w:pPr>
      <w:r>
        <w:rPr>
          <w:rFonts w:hint="eastAsia" w:ascii="仿宋" w:hAnsi="仿宋" w:eastAsia="仿宋" w:cs="宋体"/>
          <w:b/>
          <w:sz w:val="24"/>
        </w:rPr>
        <w:t>盖章或院系负责人签字：</w:t>
      </w:r>
    </w:p>
    <w:tbl>
      <w:tblPr>
        <w:tblStyle w:val="6"/>
        <w:tblW w:w="14170" w:type="dxa"/>
        <w:tblInd w:w="0" w:type="dxa"/>
        <w:tblLayout w:type="autofit"/>
        <w:tblCellMar>
          <w:top w:w="0" w:type="dxa"/>
          <w:left w:w="108" w:type="dxa"/>
          <w:bottom w:w="0" w:type="dxa"/>
          <w:right w:w="108" w:type="dxa"/>
        </w:tblCellMar>
      </w:tblPr>
      <w:tblGrid>
        <w:gridCol w:w="1800"/>
        <w:gridCol w:w="1597"/>
        <w:gridCol w:w="1134"/>
        <w:gridCol w:w="1031"/>
        <w:gridCol w:w="1237"/>
        <w:gridCol w:w="1843"/>
        <w:gridCol w:w="1843"/>
        <w:gridCol w:w="1598"/>
        <w:gridCol w:w="2087"/>
      </w:tblGrid>
      <w:tr>
        <w:tblPrEx>
          <w:tblCellMar>
            <w:top w:w="0" w:type="dxa"/>
            <w:left w:w="108" w:type="dxa"/>
            <w:bottom w:w="0" w:type="dxa"/>
            <w:right w:w="108" w:type="dxa"/>
          </w:tblCellMar>
        </w:tblPrEx>
        <w:trPr>
          <w:trHeight w:val="320" w:hRule="atLeast"/>
        </w:trPr>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olor w:val="000000"/>
                <w:kern w:val="0"/>
                <w:szCs w:val="21"/>
              </w:rPr>
            </w:pPr>
            <w:r>
              <w:rPr>
                <w:rFonts w:hint="eastAsia" w:ascii="仿宋" w:hAnsi="仿宋" w:eastAsia="仿宋"/>
                <w:color w:val="000000"/>
                <w:kern w:val="0"/>
                <w:szCs w:val="21"/>
              </w:rPr>
              <w:t>学校名称</w:t>
            </w:r>
          </w:p>
        </w:tc>
        <w:tc>
          <w:tcPr>
            <w:tcW w:w="376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　</w:t>
            </w: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rPr>
                <w:rFonts w:ascii="仿宋" w:hAnsi="仿宋" w:eastAsia="仿宋"/>
                <w:color w:val="000000"/>
                <w:kern w:val="0"/>
                <w:szCs w:val="21"/>
              </w:rPr>
            </w:pPr>
            <w:r>
              <w:rPr>
                <w:rFonts w:hint="eastAsia" w:ascii="仿宋" w:hAnsi="仿宋" w:eastAsia="仿宋"/>
                <w:color w:val="000000"/>
                <w:kern w:val="0"/>
                <w:szCs w:val="21"/>
              </w:rPr>
              <w:t>院系类别</w:t>
            </w:r>
          </w:p>
        </w:tc>
        <w:tc>
          <w:tcPr>
            <w:tcW w:w="7371"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本科      专科      中专</w:t>
            </w:r>
          </w:p>
        </w:tc>
      </w:tr>
      <w:tr>
        <w:tblPrEx>
          <w:tblCellMar>
            <w:top w:w="0" w:type="dxa"/>
            <w:left w:w="108" w:type="dxa"/>
            <w:bottom w:w="0" w:type="dxa"/>
            <w:right w:w="108" w:type="dxa"/>
          </w:tblCellMar>
        </w:tblPrEx>
        <w:trPr>
          <w:trHeight w:val="320" w:hRule="atLeast"/>
        </w:trPr>
        <w:tc>
          <w:tcPr>
            <w:tcW w:w="180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olor w:val="000000"/>
                <w:kern w:val="0"/>
                <w:szCs w:val="21"/>
              </w:rPr>
            </w:pPr>
            <w:r>
              <w:rPr>
                <w:rFonts w:hint="eastAsia" w:ascii="仿宋" w:hAnsi="仿宋" w:eastAsia="仿宋"/>
                <w:color w:val="000000"/>
                <w:kern w:val="0"/>
                <w:szCs w:val="21"/>
              </w:rPr>
              <w:t>院、系</w:t>
            </w:r>
          </w:p>
        </w:tc>
        <w:tc>
          <w:tcPr>
            <w:tcW w:w="376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　</w:t>
            </w:r>
          </w:p>
        </w:tc>
        <w:tc>
          <w:tcPr>
            <w:tcW w:w="1237"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olor w:val="000000"/>
                <w:kern w:val="0"/>
                <w:szCs w:val="21"/>
              </w:rPr>
            </w:pPr>
            <w:r>
              <w:rPr>
                <w:rFonts w:hint="eastAsia" w:ascii="仿宋" w:hAnsi="仿宋" w:eastAsia="仿宋"/>
                <w:color w:val="000000"/>
                <w:kern w:val="0"/>
                <w:szCs w:val="21"/>
              </w:rPr>
              <w:t>团队名称</w:t>
            </w:r>
          </w:p>
        </w:tc>
        <w:tc>
          <w:tcPr>
            <w:tcW w:w="737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　</w:t>
            </w:r>
          </w:p>
        </w:tc>
      </w:tr>
      <w:tr>
        <w:tblPrEx>
          <w:tblCellMar>
            <w:top w:w="0" w:type="dxa"/>
            <w:left w:w="108" w:type="dxa"/>
            <w:bottom w:w="0" w:type="dxa"/>
            <w:right w:w="108" w:type="dxa"/>
          </w:tblCellMar>
        </w:tblPrEx>
        <w:trPr>
          <w:trHeight w:val="320" w:hRule="atLeast"/>
        </w:trPr>
        <w:tc>
          <w:tcPr>
            <w:tcW w:w="180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olor w:val="000000"/>
                <w:kern w:val="0"/>
                <w:szCs w:val="21"/>
              </w:rPr>
            </w:pPr>
            <w:r>
              <w:rPr>
                <w:rFonts w:hint="eastAsia" w:ascii="仿宋" w:hAnsi="仿宋" w:eastAsia="仿宋"/>
                <w:color w:val="000000"/>
                <w:kern w:val="0"/>
                <w:szCs w:val="21"/>
              </w:rPr>
              <w:t>详细通讯地址</w:t>
            </w:r>
          </w:p>
        </w:tc>
        <w:tc>
          <w:tcPr>
            <w:tcW w:w="1237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　</w:t>
            </w:r>
          </w:p>
        </w:tc>
      </w:tr>
      <w:tr>
        <w:tblPrEx>
          <w:tblCellMar>
            <w:top w:w="0" w:type="dxa"/>
            <w:left w:w="108" w:type="dxa"/>
            <w:bottom w:w="0" w:type="dxa"/>
            <w:right w:w="108" w:type="dxa"/>
          </w:tblCellMar>
        </w:tblPrEx>
        <w:trPr>
          <w:trHeight w:val="320" w:hRule="atLeast"/>
        </w:trPr>
        <w:tc>
          <w:tcPr>
            <w:tcW w:w="180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olor w:val="000000"/>
                <w:kern w:val="0"/>
                <w:szCs w:val="21"/>
              </w:rPr>
            </w:pPr>
            <w:bookmarkStart w:id="7" w:name="RANGE!A6:I6"/>
            <w:r>
              <w:rPr>
                <w:rFonts w:hint="eastAsia" w:ascii="仿宋" w:hAnsi="仿宋" w:eastAsia="仿宋"/>
                <w:color w:val="000000"/>
                <w:kern w:val="0"/>
                <w:szCs w:val="21"/>
              </w:rPr>
              <w:t>院系主要联系人</w:t>
            </w:r>
            <w:bookmarkEnd w:id="7"/>
          </w:p>
        </w:tc>
        <w:tc>
          <w:tcPr>
            <w:tcW w:w="1597"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olor w:val="000000"/>
                <w:kern w:val="0"/>
                <w:szCs w:val="21"/>
              </w:rPr>
            </w:pPr>
            <w:r>
              <w:rPr>
                <w:rFonts w:hint="eastAsia" w:ascii="仿宋" w:hAnsi="仿宋" w:eastAsia="仿宋"/>
                <w:color w:val="000000"/>
                <w:kern w:val="0"/>
                <w:szCs w:val="21"/>
              </w:rPr>
              <w:t>姓名</w:t>
            </w:r>
          </w:p>
        </w:tc>
        <w:tc>
          <w:tcPr>
            <w:tcW w:w="216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专业</w:t>
            </w:r>
          </w:p>
        </w:tc>
        <w:tc>
          <w:tcPr>
            <w:tcW w:w="1237"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olor w:val="000000"/>
                <w:kern w:val="0"/>
                <w:szCs w:val="21"/>
              </w:rPr>
            </w:pPr>
            <w:r>
              <w:rPr>
                <w:rFonts w:hint="eastAsia" w:ascii="仿宋" w:hAnsi="仿宋" w:eastAsia="仿宋"/>
                <w:color w:val="000000"/>
                <w:kern w:val="0"/>
                <w:szCs w:val="21"/>
              </w:rPr>
              <w:t>职务</w:t>
            </w:r>
          </w:p>
        </w:tc>
        <w:tc>
          <w:tcPr>
            <w:tcW w:w="1843"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olor w:val="000000"/>
                <w:kern w:val="0"/>
                <w:szCs w:val="21"/>
              </w:rPr>
            </w:pPr>
            <w:r>
              <w:rPr>
                <w:rFonts w:hint="eastAsia" w:ascii="仿宋" w:hAnsi="仿宋" w:eastAsia="仿宋"/>
                <w:color w:val="000000"/>
                <w:kern w:val="0"/>
                <w:szCs w:val="21"/>
              </w:rPr>
              <w:t>手机</w:t>
            </w:r>
          </w:p>
        </w:tc>
        <w:tc>
          <w:tcPr>
            <w:tcW w:w="1843"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olor w:val="000000"/>
                <w:kern w:val="0"/>
                <w:szCs w:val="21"/>
              </w:rPr>
            </w:pPr>
            <w:r>
              <w:rPr>
                <w:rFonts w:hint="eastAsia" w:ascii="仿宋" w:hAnsi="仿宋" w:eastAsia="仿宋"/>
                <w:color w:val="000000"/>
                <w:kern w:val="0"/>
                <w:szCs w:val="21"/>
              </w:rPr>
              <w:t>办公电话</w:t>
            </w:r>
          </w:p>
        </w:tc>
        <w:tc>
          <w:tcPr>
            <w:tcW w:w="1598"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olor w:val="000000"/>
                <w:kern w:val="0"/>
                <w:szCs w:val="21"/>
              </w:rPr>
            </w:pPr>
            <w:r>
              <w:rPr>
                <w:rFonts w:hint="eastAsia" w:ascii="仿宋" w:hAnsi="仿宋" w:eastAsia="仿宋"/>
                <w:color w:val="000000"/>
                <w:kern w:val="0"/>
                <w:szCs w:val="21"/>
              </w:rPr>
              <w:t>QQ</w:t>
            </w:r>
          </w:p>
        </w:tc>
        <w:tc>
          <w:tcPr>
            <w:tcW w:w="2087"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olor w:val="000000"/>
                <w:kern w:val="0"/>
                <w:szCs w:val="21"/>
              </w:rPr>
            </w:pPr>
            <w:r>
              <w:rPr>
                <w:rFonts w:hint="eastAsia" w:ascii="仿宋" w:hAnsi="仿宋" w:eastAsia="仿宋"/>
                <w:color w:val="000000"/>
                <w:kern w:val="0"/>
                <w:szCs w:val="21"/>
              </w:rPr>
              <w:t>E-ma</w:t>
            </w:r>
            <w:r>
              <w:rPr>
                <w:rFonts w:hint="eastAsia" w:ascii="仿宋" w:hAnsi="仿宋" w:eastAsia="仿宋"/>
                <w:color w:val="000000"/>
                <w:kern w:val="0"/>
                <w:szCs w:val="21"/>
                <w:lang w:val="en-US" w:eastAsia="zh-CN"/>
              </w:rPr>
              <w:t>i</w:t>
            </w:r>
            <w:r>
              <w:rPr>
                <w:rFonts w:hint="eastAsia" w:ascii="仿宋" w:hAnsi="仿宋" w:eastAsia="仿宋"/>
                <w:color w:val="000000"/>
                <w:kern w:val="0"/>
                <w:szCs w:val="21"/>
              </w:rPr>
              <w:t>l</w:t>
            </w:r>
          </w:p>
        </w:tc>
      </w:tr>
      <w:tr>
        <w:tblPrEx>
          <w:tblCellMar>
            <w:top w:w="0" w:type="dxa"/>
            <w:left w:w="108" w:type="dxa"/>
            <w:bottom w:w="0" w:type="dxa"/>
            <w:right w:w="108" w:type="dxa"/>
          </w:tblCellMar>
        </w:tblPrEx>
        <w:trPr>
          <w:trHeight w:val="320" w:hRule="atLeast"/>
        </w:trPr>
        <w:tc>
          <w:tcPr>
            <w:tcW w:w="180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olor w:val="000000"/>
                <w:kern w:val="0"/>
                <w:szCs w:val="21"/>
                <w:highlight w:val="none"/>
              </w:rPr>
            </w:pPr>
            <w:r>
              <w:rPr>
                <w:rFonts w:hint="eastAsia" w:ascii="仿宋" w:hAnsi="仿宋" w:eastAsia="仿宋"/>
                <w:color w:val="000000"/>
                <w:kern w:val="0"/>
                <w:szCs w:val="21"/>
                <w:highlight w:val="none"/>
              </w:rPr>
              <w:t>院、系负责人</w:t>
            </w:r>
          </w:p>
        </w:tc>
        <w:tc>
          <w:tcPr>
            <w:tcW w:w="1597"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olor w:val="000000"/>
                <w:kern w:val="0"/>
                <w:szCs w:val="21"/>
                <w:highlight w:val="none"/>
              </w:rPr>
            </w:pPr>
            <w:r>
              <w:rPr>
                <w:rFonts w:hint="eastAsia" w:ascii="仿宋" w:hAnsi="仿宋" w:eastAsia="仿宋"/>
                <w:color w:val="000000"/>
                <w:kern w:val="0"/>
                <w:szCs w:val="21"/>
                <w:highlight w:val="none"/>
              </w:rPr>
              <w:t>　</w:t>
            </w:r>
          </w:p>
        </w:tc>
        <w:tc>
          <w:tcPr>
            <w:tcW w:w="216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highlight w:val="none"/>
              </w:rPr>
            </w:pPr>
            <w:r>
              <w:rPr>
                <w:rFonts w:hint="eastAsia" w:ascii="仿宋" w:hAnsi="仿宋" w:eastAsia="仿宋"/>
                <w:color w:val="000000"/>
                <w:kern w:val="0"/>
                <w:szCs w:val="21"/>
                <w:highlight w:val="none"/>
              </w:rPr>
              <w:t>　</w:t>
            </w:r>
          </w:p>
        </w:tc>
        <w:tc>
          <w:tcPr>
            <w:tcW w:w="1237"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olor w:val="000000"/>
                <w:kern w:val="0"/>
                <w:szCs w:val="21"/>
                <w:highlight w:val="none"/>
              </w:rPr>
            </w:pPr>
            <w:r>
              <w:rPr>
                <w:rFonts w:hint="eastAsia" w:ascii="仿宋" w:hAnsi="仿宋" w:eastAsia="仿宋"/>
                <w:color w:val="000000"/>
                <w:kern w:val="0"/>
                <w:szCs w:val="21"/>
                <w:highlight w:val="none"/>
              </w:rPr>
              <w:t>　</w:t>
            </w:r>
          </w:p>
        </w:tc>
        <w:tc>
          <w:tcPr>
            <w:tcW w:w="1843"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olor w:val="000000"/>
                <w:kern w:val="0"/>
                <w:szCs w:val="21"/>
                <w:highlight w:val="none"/>
              </w:rPr>
            </w:pPr>
            <w:r>
              <w:rPr>
                <w:rFonts w:hint="eastAsia" w:ascii="仿宋" w:hAnsi="仿宋" w:eastAsia="仿宋"/>
                <w:color w:val="000000"/>
                <w:kern w:val="0"/>
                <w:szCs w:val="21"/>
                <w:highlight w:val="none"/>
              </w:rPr>
              <w:t>　</w:t>
            </w:r>
          </w:p>
        </w:tc>
        <w:tc>
          <w:tcPr>
            <w:tcW w:w="1843"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olor w:val="000000"/>
                <w:kern w:val="0"/>
                <w:szCs w:val="21"/>
                <w:highlight w:val="none"/>
              </w:rPr>
            </w:pPr>
            <w:r>
              <w:rPr>
                <w:rFonts w:hint="eastAsia" w:ascii="仿宋" w:hAnsi="仿宋" w:eastAsia="仿宋"/>
                <w:color w:val="000000"/>
                <w:kern w:val="0"/>
                <w:szCs w:val="21"/>
                <w:highlight w:val="none"/>
              </w:rPr>
              <w:t>　</w:t>
            </w:r>
          </w:p>
        </w:tc>
        <w:tc>
          <w:tcPr>
            <w:tcW w:w="1598"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olor w:val="000000"/>
                <w:kern w:val="0"/>
                <w:szCs w:val="21"/>
                <w:highlight w:val="none"/>
              </w:rPr>
            </w:pPr>
            <w:r>
              <w:rPr>
                <w:rFonts w:hint="eastAsia" w:ascii="仿宋" w:hAnsi="仿宋" w:eastAsia="仿宋"/>
                <w:color w:val="000000"/>
                <w:kern w:val="0"/>
                <w:szCs w:val="21"/>
                <w:highlight w:val="none"/>
              </w:rPr>
              <w:t>　</w:t>
            </w:r>
          </w:p>
        </w:tc>
        <w:tc>
          <w:tcPr>
            <w:tcW w:w="2087"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olor w:val="000000"/>
                <w:kern w:val="0"/>
                <w:szCs w:val="21"/>
                <w:highlight w:val="none"/>
              </w:rPr>
            </w:pPr>
            <w:r>
              <w:rPr>
                <w:rFonts w:hint="eastAsia" w:ascii="仿宋" w:hAnsi="仿宋" w:eastAsia="仿宋"/>
                <w:color w:val="000000"/>
                <w:kern w:val="0"/>
                <w:szCs w:val="21"/>
                <w:highlight w:val="none"/>
              </w:rPr>
              <w:t>　</w:t>
            </w:r>
          </w:p>
        </w:tc>
      </w:tr>
      <w:tr>
        <w:tblPrEx>
          <w:tblCellMar>
            <w:top w:w="0" w:type="dxa"/>
            <w:left w:w="108" w:type="dxa"/>
            <w:bottom w:w="0" w:type="dxa"/>
            <w:right w:w="108" w:type="dxa"/>
          </w:tblCellMar>
        </w:tblPrEx>
        <w:trPr>
          <w:trHeight w:val="320" w:hRule="atLeast"/>
        </w:trPr>
        <w:tc>
          <w:tcPr>
            <w:tcW w:w="180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olor w:val="000000"/>
                <w:kern w:val="0"/>
                <w:szCs w:val="21"/>
              </w:rPr>
            </w:pPr>
            <w:r>
              <w:rPr>
                <w:rFonts w:hint="eastAsia" w:ascii="仿宋" w:hAnsi="仿宋" w:eastAsia="仿宋"/>
                <w:color w:val="000000"/>
                <w:kern w:val="0"/>
                <w:szCs w:val="21"/>
              </w:rPr>
              <w:t>指导老师信息</w:t>
            </w:r>
          </w:p>
        </w:tc>
        <w:tc>
          <w:tcPr>
            <w:tcW w:w="1597"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olor w:val="000000"/>
                <w:kern w:val="0"/>
                <w:szCs w:val="21"/>
              </w:rPr>
            </w:pPr>
            <w:r>
              <w:rPr>
                <w:rFonts w:hint="eastAsia" w:ascii="仿宋" w:hAnsi="仿宋" w:eastAsia="仿宋"/>
                <w:color w:val="000000"/>
                <w:kern w:val="0"/>
                <w:szCs w:val="21"/>
              </w:rPr>
              <w:t>姓名</w:t>
            </w:r>
          </w:p>
        </w:tc>
        <w:tc>
          <w:tcPr>
            <w:tcW w:w="216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专业</w:t>
            </w:r>
          </w:p>
        </w:tc>
        <w:tc>
          <w:tcPr>
            <w:tcW w:w="1237"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olor w:val="000000"/>
                <w:kern w:val="0"/>
                <w:szCs w:val="21"/>
              </w:rPr>
            </w:pPr>
            <w:r>
              <w:rPr>
                <w:rFonts w:hint="eastAsia" w:ascii="仿宋" w:hAnsi="仿宋" w:eastAsia="仿宋"/>
                <w:color w:val="000000"/>
                <w:kern w:val="0"/>
                <w:szCs w:val="21"/>
              </w:rPr>
              <w:t>职务</w:t>
            </w:r>
          </w:p>
        </w:tc>
        <w:tc>
          <w:tcPr>
            <w:tcW w:w="1843"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olor w:val="000000"/>
                <w:kern w:val="0"/>
                <w:szCs w:val="21"/>
              </w:rPr>
            </w:pPr>
            <w:r>
              <w:rPr>
                <w:rFonts w:hint="eastAsia" w:ascii="仿宋" w:hAnsi="仿宋" w:eastAsia="仿宋"/>
                <w:color w:val="000000"/>
                <w:kern w:val="0"/>
                <w:szCs w:val="21"/>
              </w:rPr>
              <w:t>手机</w:t>
            </w:r>
          </w:p>
        </w:tc>
        <w:tc>
          <w:tcPr>
            <w:tcW w:w="1843"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olor w:val="000000"/>
                <w:kern w:val="0"/>
                <w:szCs w:val="21"/>
              </w:rPr>
            </w:pPr>
            <w:r>
              <w:rPr>
                <w:rFonts w:hint="eastAsia" w:ascii="仿宋" w:hAnsi="仿宋" w:eastAsia="仿宋"/>
                <w:color w:val="000000"/>
                <w:kern w:val="0"/>
                <w:szCs w:val="21"/>
              </w:rPr>
              <w:t>办公电话</w:t>
            </w:r>
          </w:p>
        </w:tc>
        <w:tc>
          <w:tcPr>
            <w:tcW w:w="1598"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olor w:val="000000"/>
                <w:kern w:val="0"/>
                <w:szCs w:val="21"/>
              </w:rPr>
            </w:pPr>
            <w:r>
              <w:rPr>
                <w:rFonts w:hint="eastAsia" w:ascii="仿宋" w:hAnsi="仿宋" w:eastAsia="仿宋"/>
                <w:color w:val="000000"/>
                <w:kern w:val="0"/>
                <w:szCs w:val="21"/>
              </w:rPr>
              <w:t>QQ</w:t>
            </w:r>
          </w:p>
        </w:tc>
        <w:tc>
          <w:tcPr>
            <w:tcW w:w="2087"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olor w:val="000000"/>
                <w:kern w:val="0"/>
                <w:szCs w:val="21"/>
              </w:rPr>
            </w:pPr>
            <w:r>
              <w:rPr>
                <w:rFonts w:hint="eastAsia" w:ascii="仿宋" w:hAnsi="仿宋" w:eastAsia="仿宋"/>
                <w:color w:val="000000"/>
                <w:kern w:val="0"/>
                <w:szCs w:val="21"/>
              </w:rPr>
              <w:t>E-ma</w:t>
            </w:r>
            <w:r>
              <w:rPr>
                <w:rFonts w:hint="eastAsia" w:ascii="仿宋" w:hAnsi="仿宋" w:eastAsia="仿宋"/>
                <w:color w:val="000000"/>
                <w:kern w:val="0"/>
                <w:szCs w:val="21"/>
                <w:lang w:val="en-US" w:eastAsia="zh-CN"/>
              </w:rPr>
              <w:t>i</w:t>
            </w:r>
            <w:r>
              <w:rPr>
                <w:rFonts w:hint="eastAsia" w:ascii="仿宋" w:hAnsi="仿宋" w:eastAsia="仿宋"/>
                <w:color w:val="000000"/>
                <w:kern w:val="0"/>
                <w:szCs w:val="21"/>
              </w:rPr>
              <w:t>l</w:t>
            </w:r>
          </w:p>
        </w:tc>
      </w:tr>
      <w:tr>
        <w:tblPrEx>
          <w:tblCellMar>
            <w:top w:w="0" w:type="dxa"/>
            <w:left w:w="108" w:type="dxa"/>
            <w:bottom w:w="0" w:type="dxa"/>
            <w:right w:w="108" w:type="dxa"/>
          </w:tblCellMar>
        </w:tblPrEx>
        <w:trPr>
          <w:trHeight w:val="320" w:hRule="atLeast"/>
        </w:trPr>
        <w:tc>
          <w:tcPr>
            <w:tcW w:w="1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指导老师</w:t>
            </w:r>
          </w:p>
        </w:tc>
        <w:tc>
          <w:tcPr>
            <w:tcW w:w="159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　</w:t>
            </w:r>
          </w:p>
        </w:tc>
        <w:tc>
          <w:tcPr>
            <w:tcW w:w="216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　</w:t>
            </w:r>
          </w:p>
        </w:tc>
        <w:tc>
          <w:tcPr>
            <w:tcW w:w="123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　</w:t>
            </w:r>
          </w:p>
        </w:tc>
        <w:tc>
          <w:tcPr>
            <w:tcW w:w="159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　</w:t>
            </w:r>
          </w:p>
        </w:tc>
        <w:tc>
          <w:tcPr>
            <w:tcW w:w="208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　</w:t>
            </w:r>
          </w:p>
        </w:tc>
      </w:tr>
      <w:tr>
        <w:tblPrEx>
          <w:tblCellMar>
            <w:top w:w="0" w:type="dxa"/>
            <w:left w:w="108" w:type="dxa"/>
            <w:bottom w:w="0" w:type="dxa"/>
            <w:right w:w="108" w:type="dxa"/>
          </w:tblCellMar>
        </w:tblPrEx>
        <w:trPr>
          <w:trHeight w:val="320" w:hRule="atLeast"/>
        </w:trPr>
        <w:tc>
          <w:tcPr>
            <w:tcW w:w="180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olor w:val="000000"/>
                <w:kern w:val="0"/>
                <w:szCs w:val="21"/>
              </w:rPr>
            </w:pPr>
            <w:r>
              <w:rPr>
                <w:rFonts w:hint="eastAsia" w:ascii="仿宋" w:hAnsi="仿宋" w:eastAsia="仿宋"/>
                <w:color w:val="000000"/>
                <w:kern w:val="0"/>
                <w:szCs w:val="21"/>
              </w:rPr>
              <w:t>指导老师</w:t>
            </w:r>
          </w:p>
        </w:tc>
        <w:tc>
          <w:tcPr>
            <w:tcW w:w="1597"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olor w:val="000000"/>
                <w:kern w:val="0"/>
                <w:sz w:val="24"/>
              </w:rPr>
            </w:pPr>
            <w:r>
              <w:rPr>
                <w:rFonts w:hint="eastAsia" w:ascii="等线" w:hAnsi="等线" w:eastAsia="等线"/>
                <w:color w:val="000000"/>
                <w:kern w:val="0"/>
                <w:sz w:val="24"/>
              </w:rPr>
              <w:t>　</w:t>
            </w:r>
          </w:p>
        </w:tc>
        <w:tc>
          <w:tcPr>
            <w:tcW w:w="216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　</w:t>
            </w:r>
          </w:p>
        </w:tc>
        <w:tc>
          <w:tcPr>
            <w:tcW w:w="1237"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olor w:val="000000"/>
                <w:kern w:val="0"/>
                <w:sz w:val="24"/>
              </w:rPr>
            </w:pPr>
            <w:r>
              <w:rPr>
                <w:rFonts w:hint="eastAsia" w:ascii="等线" w:hAnsi="等线" w:eastAsia="等线"/>
                <w:color w:val="000000"/>
                <w:kern w:val="0"/>
                <w:sz w:val="24"/>
              </w:rPr>
              <w:t>　</w:t>
            </w:r>
          </w:p>
        </w:tc>
        <w:tc>
          <w:tcPr>
            <w:tcW w:w="1843"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olor w:val="000000"/>
                <w:kern w:val="0"/>
                <w:sz w:val="24"/>
              </w:rPr>
            </w:pPr>
            <w:r>
              <w:rPr>
                <w:rFonts w:hint="eastAsia" w:ascii="等线" w:hAnsi="等线" w:eastAsia="等线"/>
                <w:color w:val="000000"/>
                <w:kern w:val="0"/>
                <w:sz w:val="24"/>
              </w:rPr>
              <w:t>　</w:t>
            </w:r>
          </w:p>
        </w:tc>
        <w:tc>
          <w:tcPr>
            <w:tcW w:w="1843"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olor w:val="000000"/>
                <w:kern w:val="0"/>
                <w:sz w:val="24"/>
              </w:rPr>
            </w:pPr>
            <w:r>
              <w:rPr>
                <w:rFonts w:hint="eastAsia" w:ascii="等线" w:hAnsi="等线" w:eastAsia="等线"/>
                <w:color w:val="000000"/>
                <w:kern w:val="0"/>
                <w:sz w:val="24"/>
              </w:rPr>
              <w:t>　</w:t>
            </w:r>
          </w:p>
        </w:tc>
        <w:tc>
          <w:tcPr>
            <w:tcW w:w="1598"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olor w:val="000000"/>
                <w:kern w:val="0"/>
                <w:sz w:val="24"/>
              </w:rPr>
            </w:pPr>
            <w:r>
              <w:rPr>
                <w:rFonts w:hint="eastAsia" w:ascii="等线" w:hAnsi="等线" w:eastAsia="等线"/>
                <w:color w:val="000000"/>
                <w:kern w:val="0"/>
                <w:sz w:val="24"/>
              </w:rPr>
              <w:t>　</w:t>
            </w:r>
          </w:p>
        </w:tc>
        <w:tc>
          <w:tcPr>
            <w:tcW w:w="2087"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olor w:val="000000"/>
                <w:kern w:val="0"/>
                <w:sz w:val="24"/>
              </w:rPr>
            </w:pPr>
            <w:r>
              <w:rPr>
                <w:rFonts w:hint="eastAsia" w:ascii="等线" w:hAnsi="等线" w:eastAsia="等线"/>
                <w:color w:val="000000"/>
                <w:kern w:val="0"/>
                <w:sz w:val="24"/>
              </w:rPr>
              <w:t>　</w:t>
            </w:r>
          </w:p>
        </w:tc>
      </w:tr>
      <w:tr>
        <w:tblPrEx>
          <w:tblCellMar>
            <w:top w:w="0" w:type="dxa"/>
            <w:left w:w="108" w:type="dxa"/>
            <w:bottom w:w="0" w:type="dxa"/>
            <w:right w:w="108" w:type="dxa"/>
          </w:tblCellMar>
        </w:tblPrEx>
        <w:trPr>
          <w:trHeight w:val="320" w:hRule="atLeast"/>
        </w:trPr>
        <w:tc>
          <w:tcPr>
            <w:tcW w:w="180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olor w:val="000000"/>
                <w:kern w:val="0"/>
                <w:szCs w:val="21"/>
              </w:rPr>
            </w:pPr>
            <w:r>
              <w:rPr>
                <w:rFonts w:hint="eastAsia" w:ascii="仿宋" w:hAnsi="仿宋" w:eastAsia="仿宋"/>
                <w:color w:val="000000"/>
                <w:kern w:val="0"/>
                <w:szCs w:val="21"/>
              </w:rPr>
              <w:t>参赛学生信息</w:t>
            </w:r>
          </w:p>
        </w:tc>
        <w:tc>
          <w:tcPr>
            <w:tcW w:w="1597"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olor w:val="000000"/>
                <w:kern w:val="0"/>
                <w:szCs w:val="21"/>
              </w:rPr>
            </w:pPr>
            <w:r>
              <w:rPr>
                <w:rFonts w:hint="eastAsia" w:ascii="仿宋" w:hAnsi="仿宋" w:eastAsia="仿宋"/>
                <w:color w:val="000000"/>
                <w:kern w:val="0"/>
                <w:szCs w:val="21"/>
              </w:rPr>
              <w:t>姓名</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olor w:val="000000"/>
                <w:kern w:val="0"/>
                <w:szCs w:val="21"/>
              </w:rPr>
            </w:pPr>
            <w:r>
              <w:rPr>
                <w:rFonts w:hint="eastAsia" w:ascii="仿宋" w:hAnsi="仿宋" w:eastAsia="仿宋"/>
                <w:color w:val="000000"/>
                <w:kern w:val="0"/>
                <w:szCs w:val="21"/>
              </w:rPr>
              <w:t>性别</w:t>
            </w:r>
          </w:p>
        </w:tc>
        <w:tc>
          <w:tcPr>
            <w:tcW w:w="1031"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olor w:val="000000"/>
                <w:kern w:val="0"/>
                <w:szCs w:val="21"/>
              </w:rPr>
            </w:pPr>
            <w:r>
              <w:rPr>
                <w:rFonts w:hint="eastAsia" w:ascii="仿宋" w:hAnsi="仿宋" w:eastAsia="仿宋"/>
                <w:color w:val="000000"/>
                <w:kern w:val="0"/>
                <w:szCs w:val="21"/>
              </w:rPr>
              <w:t>学历</w:t>
            </w:r>
          </w:p>
        </w:tc>
        <w:tc>
          <w:tcPr>
            <w:tcW w:w="1237"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olor w:val="000000"/>
                <w:kern w:val="0"/>
                <w:szCs w:val="21"/>
              </w:rPr>
            </w:pPr>
            <w:r>
              <w:rPr>
                <w:rFonts w:hint="eastAsia" w:ascii="仿宋" w:hAnsi="仿宋" w:eastAsia="仿宋"/>
                <w:color w:val="000000"/>
                <w:kern w:val="0"/>
                <w:szCs w:val="21"/>
              </w:rPr>
              <w:t>专业</w:t>
            </w:r>
          </w:p>
        </w:tc>
        <w:tc>
          <w:tcPr>
            <w:tcW w:w="1843"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olor w:val="000000"/>
                <w:kern w:val="0"/>
                <w:szCs w:val="21"/>
              </w:rPr>
            </w:pPr>
            <w:r>
              <w:rPr>
                <w:rFonts w:hint="eastAsia" w:ascii="仿宋" w:hAnsi="仿宋" w:eastAsia="仿宋"/>
                <w:color w:val="000000"/>
                <w:kern w:val="0"/>
                <w:szCs w:val="21"/>
              </w:rPr>
              <w:t>毕业时间</w:t>
            </w:r>
          </w:p>
        </w:tc>
        <w:tc>
          <w:tcPr>
            <w:tcW w:w="1843"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olor w:val="000000"/>
                <w:kern w:val="0"/>
                <w:szCs w:val="21"/>
              </w:rPr>
            </w:pPr>
            <w:r>
              <w:rPr>
                <w:rFonts w:hint="eastAsia" w:ascii="仿宋" w:hAnsi="仿宋" w:eastAsia="仿宋"/>
                <w:color w:val="000000"/>
                <w:kern w:val="0"/>
                <w:szCs w:val="21"/>
              </w:rPr>
              <w:t>手机号码</w:t>
            </w:r>
          </w:p>
        </w:tc>
        <w:tc>
          <w:tcPr>
            <w:tcW w:w="1598"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olor w:val="000000"/>
                <w:kern w:val="0"/>
                <w:szCs w:val="21"/>
              </w:rPr>
            </w:pPr>
            <w:r>
              <w:rPr>
                <w:rFonts w:hint="eastAsia" w:ascii="仿宋" w:hAnsi="仿宋" w:eastAsia="仿宋"/>
                <w:color w:val="000000"/>
                <w:kern w:val="0"/>
                <w:szCs w:val="21"/>
              </w:rPr>
              <w:t>QQ</w:t>
            </w:r>
          </w:p>
        </w:tc>
        <w:tc>
          <w:tcPr>
            <w:tcW w:w="2087"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olor w:val="000000"/>
                <w:kern w:val="0"/>
                <w:szCs w:val="21"/>
              </w:rPr>
            </w:pPr>
            <w:r>
              <w:rPr>
                <w:rFonts w:hint="eastAsia" w:ascii="仿宋" w:hAnsi="仿宋" w:eastAsia="仿宋"/>
                <w:color w:val="000000"/>
                <w:kern w:val="0"/>
                <w:szCs w:val="21"/>
              </w:rPr>
              <w:t>E-ma</w:t>
            </w:r>
            <w:r>
              <w:rPr>
                <w:rFonts w:hint="eastAsia" w:ascii="仿宋" w:hAnsi="仿宋" w:eastAsia="仿宋"/>
                <w:color w:val="000000"/>
                <w:kern w:val="0"/>
                <w:szCs w:val="21"/>
                <w:lang w:val="en-US" w:eastAsia="zh-CN"/>
              </w:rPr>
              <w:t>i</w:t>
            </w:r>
            <w:r>
              <w:rPr>
                <w:rFonts w:hint="eastAsia" w:ascii="仿宋" w:hAnsi="仿宋" w:eastAsia="仿宋"/>
                <w:color w:val="000000"/>
                <w:kern w:val="0"/>
                <w:szCs w:val="21"/>
              </w:rPr>
              <w:t>l</w:t>
            </w:r>
          </w:p>
        </w:tc>
      </w:tr>
      <w:tr>
        <w:tblPrEx>
          <w:tblCellMar>
            <w:top w:w="0" w:type="dxa"/>
            <w:left w:w="108" w:type="dxa"/>
            <w:bottom w:w="0" w:type="dxa"/>
            <w:right w:w="108" w:type="dxa"/>
          </w:tblCellMar>
        </w:tblPrEx>
        <w:trPr>
          <w:trHeight w:val="320" w:hRule="atLeast"/>
        </w:trPr>
        <w:tc>
          <w:tcPr>
            <w:tcW w:w="1800"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olor w:val="000000"/>
                <w:kern w:val="0"/>
                <w:szCs w:val="21"/>
                <w:lang w:eastAsia="zh-CN"/>
              </w:rPr>
            </w:pPr>
            <w:r>
              <w:rPr>
                <w:rFonts w:hint="eastAsia" w:ascii="仿宋" w:hAnsi="仿宋" w:eastAsia="仿宋"/>
                <w:color w:val="000000"/>
                <w:kern w:val="0"/>
                <w:szCs w:val="21"/>
              </w:rPr>
              <w:t>参赛</w:t>
            </w:r>
            <w:r>
              <w:rPr>
                <w:rFonts w:hint="eastAsia" w:ascii="仿宋" w:hAnsi="仿宋" w:eastAsia="仿宋"/>
                <w:color w:val="000000"/>
                <w:kern w:val="0"/>
                <w:szCs w:val="21"/>
                <w:lang w:val="en-US" w:eastAsia="zh-CN"/>
              </w:rPr>
              <w:t>队长</w:t>
            </w:r>
          </w:p>
        </w:tc>
        <w:tc>
          <w:tcPr>
            <w:tcW w:w="1597"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olor w:val="000000"/>
                <w:kern w:val="0"/>
                <w:sz w:val="24"/>
              </w:rPr>
            </w:pPr>
            <w:r>
              <w:rPr>
                <w:rFonts w:hint="eastAsia" w:ascii="等线" w:hAnsi="等线" w:eastAsia="等线"/>
                <w:color w:val="000000"/>
                <w:kern w:val="0"/>
                <w:sz w:val="24"/>
              </w:rPr>
              <w:t>　</w:t>
            </w:r>
          </w:p>
        </w:tc>
        <w:tc>
          <w:tcPr>
            <w:tcW w:w="1134"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olor w:val="000000"/>
                <w:kern w:val="0"/>
                <w:sz w:val="24"/>
              </w:rPr>
            </w:pPr>
            <w:r>
              <w:rPr>
                <w:rFonts w:hint="eastAsia" w:ascii="等线" w:hAnsi="等线" w:eastAsia="等线"/>
                <w:color w:val="000000"/>
                <w:kern w:val="0"/>
                <w:sz w:val="24"/>
              </w:rPr>
              <w:t>　</w:t>
            </w:r>
          </w:p>
        </w:tc>
        <w:tc>
          <w:tcPr>
            <w:tcW w:w="1031"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olor w:val="000000"/>
                <w:kern w:val="0"/>
                <w:sz w:val="24"/>
              </w:rPr>
            </w:pPr>
            <w:r>
              <w:rPr>
                <w:rFonts w:hint="eastAsia" w:ascii="等线" w:hAnsi="等线" w:eastAsia="等线"/>
                <w:color w:val="000000"/>
                <w:kern w:val="0"/>
                <w:sz w:val="24"/>
              </w:rPr>
              <w:t>　</w:t>
            </w:r>
          </w:p>
        </w:tc>
        <w:tc>
          <w:tcPr>
            <w:tcW w:w="1237"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olor w:val="000000"/>
                <w:kern w:val="0"/>
                <w:sz w:val="24"/>
              </w:rPr>
            </w:pPr>
            <w:r>
              <w:rPr>
                <w:rFonts w:hint="eastAsia" w:ascii="等线" w:hAnsi="等线" w:eastAsia="等线"/>
                <w:color w:val="000000"/>
                <w:kern w:val="0"/>
                <w:sz w:val="24"/>
              </w:rPr>
              <w:t>　</w:t>
            </w:r>
          </w:p>
        </w:tc>
        <w:tc>
          <w:tcPr>
            <w:tcW w:w="1843"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olor w:val="000000"/>
                <w:kern w:val="0"/>
                <w:sz w:val="24"/>
              </w:rPr>
            </w:pPr>
            <w:r>
              <w:rPr>
                <w:rFonts w:hint="eastAsia" w:ascii="等线" w:hAnsi="等线" w:eastAsia="等线"/>
                <w:color w:val="000000"/>
                <w:kern w:val="0"/>
                <w:sz w:val="24"/>
              </w:rPr>
              <w:t>　</w:t>
            </w:r>
          </w:p>
        </w:tc>
        <w:tc>
          <w:tcPr>
            <w:tcW w:w="1843"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olor w:val="000000"/>
                <w:kern w:val="0"/>
                <w:sz w:val="24"/>
              </w:rPr>
            </w:pPr>
            <w:r>
              <w:rPr>
                <w:rFonts w:hint="eastAsia" w:ascii="等线" w:hAnsi="等线" w:eastAsia="等线"/>
                <w:color w:val="000000"/>
                <w:kern w:val="0"/>
                <w:sz w:val="24"/>
              </w:rPr>
              <w:t>　</w:t>
            </w:r>
          </w:p>
        </w:tc>
        <w:tc>
          <w:tcPr>
            <w:tcW w:w="1598"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olor w:val="000000"/>
                <w:kern w:val="0"/>
                <w:sz w:val="24"/>
              </w:rPr>
            </w:pPr>
            <w:r>
              <w:rPr>
                <w:rFonts w:hint="eastAsia" w:ascii="等线" w:hAnsi="等线" w:eastAsia="等线"/>
                <w:color w:val="000000"/>
                <w:kern w:val="0"/>
                <w:sz w:val="24"/>
              </w:rPr>
              <w:t>　</w:t>
            </w:r>
          </w:p>
        </w:tc>
        <w:tc>
          <w:tcPr>
            <w:tcW w:w="2087"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olor w:val="000000"/>
                <w:kern w:val="0"/>
                <w:sz w:val="24"/>
              </w:rPr>
            </w:pPr>
            <w:r>
              <w:rPr>
                <w:rFonts w:hint="eastAsia" w:ascii="等线" w:hAnsi="等线" w:eastAsia="等线"/>
                <w:color w:val="000000"/>
                <w:kern w:val="0"/>
                <w:sz w:val="24"/>
              </w:rPr>
              <w:t>　</w:t>
            </w:r>
          </w:p>
        </w:tc>
      </w:tr>
      <w:tr>
        <w:tblPrEx>
          <w:tblCellMar>
            <w:top w:w="0" w:type="dxa"/>
            <w:left w:w="108" w:type="dxa"/>
            <w:bottom w:w="0" w:type="dxa"/>
            <w:right w:w="108" w:type="dxa"/>
          </w:tblCellMar>
        </w:tblPrEx>
        <w:trPr>
          <w:trHeight w:val="320" w:hRule="atLeast"/>
        </w:trPr>
        <w:tc>
          <w:tcPr>
            <w:tcW w:w="1800"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olor w:val="000000"/>
                <w:kern w:val="0"/>
                <w:szCs w:val="21"/>
                <w:lang w:eastAsia="zh-CN"/>
              </w:rPr>
            </w:pPr>
            <w:r>
              <w:rPr>
                <w:rFonts w:hint="eastAsia" w:ascii="仿宋" w:hAnsi="仿宋" w:eastAsia="仿宋"/>
                <w:color w:val="000000"/>
                <w:kern w:val="0"/>
                <w:szCs w:val="21"/>
              </w:rPr>
              <w:t>参赛</w:t>
            </w:r>
            <w:r>
              <w:rPr>
                <w:rFonts w:hint="eastAsia" w:ascii="仿宋" w:hAnsi="仿宋" w:eastAsia="仿宋"/>
                <w:color w:val="000000"/>
                <w:kern w:val="0"/>
                <w:szCs w:val="21"/>
                <w:lang w:val="en-US" w:eastAsia="zh-CN"/>
              </w:rPr>
              <w:t>队员</w:t>
            </w:r>
          </w:p>
        </w:tc>
        <w:tc>
          <w:tcPr>
            <w:tcW w:w="1597"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olor w:val="000000"/>
                <w:kern w:val="0"/>
                <w:sz w:val="24"/>
              </w:rPr>
            </w:pPr>
            <w:r>
              <w:rPr>
                <w:rFonts w:hint="eastAsia" w:ascii="等线" w:hAnsi="等线" w:eastAsia="等线"/>
                <w:color w:val="000000"/>
                <w:kern w:val="0"/>
                <w:sz w:val="24"/>
              </w:rPr>
              <w:t>　</w:t>
            </w:r>
          </w:p>
        </w:tc>
        <w:tc>
          <w:tcPr>
            <w:tcW w:w="1134"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olor w:val="000000"/>
                <w:kern w:val="0"/>
                <w:sz w:val="24"/>
              </w:rPr>
            </w:pPr>
            <w:r>
              <w:rPr>
                <w:rFonts w:hint="eastAsia" w:ascii="等线" w:hAnsi="等线" w:eastAsia="等线"/>
                <w:color w:val="000000"/>
                <w:kern w:val="0"/>
                <w:sz w:val="24"/>
              </w:rPr>
              <w:t>　</w:t>
            </w:r>
          </w:p>
        </w:tc>
        <w:tc>
          <w:tcPr>
            <w:tcW w:w="1031"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olor w:val="000000"/>
                <w:kern w:val="0"/>
                <w:sz w:val="24"/>
              </w:rPr>
            </w:pPr>
            <w:r>
              <w:rPr>
                <w:rFonts w:hint="eastAsia" w:ascii="等线" w:hAnsi="等线" w:eastAsia="等线"/>
                <w:color w:val="000000"/>
                <w:kern w:val="0"/>
                <w:sz w:val="24"/>
              </w:rPr>
              <w:t>　</w:t>
            </w:r>
          </w:p>
        </w:tc>
        <w:tc>
          <w:tcPr>
            <w:tcW w:w="1237"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olor w:val="000000"/>
                <w:kern w:val="0"/>
                <w:sz w:val="24"/>
              </w:rPr>
            </w:pPr>
            <w:r>
              <w:rPr>
                <w:rFonts w:hint="eastAsia" w:ascii="等线" w:hAnsi="等线" w:eastAsia="等线"/>
                <w:color w:val="000000"/>
                <w:kern w:val="0"/>
                <w:sz w:val="24"/>
              </w:rPr>
              <w:t>　</w:t>
            </w:r>
          </w:p>
        </w:tc>
        <w:tc>
          <w:tcPr>
            <w:tcW w:w="1843"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olor w:val="000000"/>
                <w:kern w:val="0"/>
                <w:sz w:val="24"/>
              </w:rPr>
            </w:pPr>
            <w:r>
              <w:rPr>
                <w:rFonts w:hint="eastAsia" w:ascii="等线" w:hAnsi="等线" w:eastAsia="等线"/>
                <w:color w:val="000000"/>
                <w:kern w:val="0"/>
                <w:sz w:val="24"/>
              </w:rPr>
              <w:t>　</w:t>
            </w:r>
          </w:p>
        </w:tc>
        <w:tc>
          <w:tcPr>
            <w:tcW w:w="1843"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olor w:val="000000"/>
                <w:kern w:val="0"/>
                <w:sz w:val="24"/>
              </w:rPr>
            </w:pPr>
            <w:r>
              <w:rPr>
                <w:rFonts w:hint="eastAsia" w:ascii="等线" w:hAnsi="等线" w:eastAsia="等线"/>
                <w:color w:val="000000"/>
                <w:kern w:val="0"/>
                <w:sz w:val="24"/>
              </w:rPr>
              <w:t>　</w:t>
            </w:r>
          </w:p>
        </w:tc>
        <w:tc>
          <w:tcPr>
            <w:tcW w:w="1598"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olor w:val="000000"/>
                <w:kern w:val="0"/>
                <w:sz w:val="24"/>
              </w:rPr>
            </w:pPr>
            <w:r>
              <w:rPr>
                <w:rFonts w:hint="eastAsia" w:ascii="等线" w:hAnsi="等线" w:eastAsia="等线"/>
                <w:color w:val="000000"/>
                <w:kern w:val="0"/>
                <w:sz w:val="24"/>
              </w:rPr>
              <w:t>　</w:t>
            </w:r>
          </w:p>
        </w:tc>
        <w:tc>
          <w:tcPr>
            <w:tcW w:w="2087"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olor w:val="000000"/>
                <w:kern w:val="0"/>
                <w:sz w:val="24"/>
              </w:rPr>
            </w:pPr>
            <w:r>
              <w:rPr>
                <w:rFonts w:hint="eastAsia" w:ascii="等线" w:hAnsi="等线" w:eastAsia="等线"/>
                <w:color w:val="000000"/>
                <w:kern w:val="0"/>
                <w:sz w:val="24"/>
              </w:rPr>
              <w:t>　</w:t>
            </w:r>
          </w:p>
        </w:tc>
      </w:tr>
      <w:tr>
        <w:tblPrEx>
          <w:tblCellMar>
            <w:top w:w="0" w:type="dxa"/>
            <w:left w:w="108" w:type="dxa"/>
            <w:bottom w:w="0" w:type="dxa"/>
            <w:right w:w="108" w:type="dxa"/>
          </w:tblCellMar>
        </w:tblPrEx>
        <w:trPr>
          <w:trHeight w:val="320" w:hRule="atLeast"/>
        </w:trPr>
        <w:tc>
          <w:tcPr>
            <w:tcW w:w="180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olor w:val="000000"/>
                <w:kern w:val="0"/>
                <w:szCs w:val="21"/>
              </w:rPr>
            </w:pPr>
            <w:r>
              <w:rPr>
                <w:rFonts w:hint="eastAsia" w:ascii="仿宋" w:hAnsi="仿宋" w:eastAsia="仿宋"/>
                <w:color w:val="000000"/>
                <w:kern w:val="0"/>
                <w:szCs w:val="21"/>
              </w:rPr>
              <w:t>参赛</w:t>
            </w:r>
            <w:r>
              <w:rPr>
                <w:rFonts w:hint="eastAsia" w:ascii="仿宋" w:hAnsi="仿宋" w:eastAsia="仿宋"/>
                <w:color w:val="000000"/>
                <w:kern w:val="0"/>
                <w:szCs w:val="21"/>
                <w:lang w:val="en-US" w:eastAsia="zh-CN"/>
              </w:rPr>
              <w:t>队员</w:t>
            </w:r>
          </w:p>
        </w:tc>
        <w:tc>
          <w:tcPr>
            <w:tcW w:w="1597"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olor w:val="000000"/>
                <w:kern w:val="0"/>
                <w:sz w:val="24"/>
              </w:rPr>
            </w:pPr>
            <w:r>
              <w:rPr>
                <w:rFonts w:hint="eastAsia" w:ascii="等线" w:hAnsi="等线" w:eastAsia="等线"/>
                <w:color w:val="000000"/>
                <w:kern w:val="0"/>
                <w:sz w:val="24"/>
              </w:rPr>
              <w:t>　</w:t>
            </w:r>
          </w:p>
        </w:tc>
        <w:tc>
          <w:tcPr>
            <w:tcW w:w="1134"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olor w:val="000000"/>
                <w:kern w:val="0"/>
                <w:sz w:val="24"/>
              </w:rPr>
            </w:pPr>
            <w:r>
              <w:rPr>
                <w:rFonts w:hint="eastAsia" w:ascii="等线" w:hAnsi="等线" w:eastAsia="等线"/>
                <w:color w:val="000000"/>
                <w:kern w:val="0"/>
                <w:sz w:val="24"/>
              </w:rPr>
              <w:t>　</w:t>
            </w:r>
          </w:p>
        </w:tc>
        <w:tc>
          <w:tcPr>
            <w:tcW w:w="1031"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olor w:val="000000"/>
                <w:kern w:val="0"/>
                <w:sz w:val="24"/>
              </w:rPr>
            </w:pPr>
            <w:r>
              <w:rPr>
                <w:rFonts w:hint="eastAsia" w:ascii="等线" w:hAnsi="等线" w:eastAsia="等线"/>
                <w:color w:val="000000"/>
                <w:kern w:val="0"/>
                <w:sz w:val="24"/>
              </w:rPr>
              <w:t>　</w:t>
            </w:r>
          </w:p>
        </w:tc>
        <w:tc>
          <w:tcPr>
            <w:tcW w:w="1237"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olor w:val="000000"/>
                <w:kern w:val="0"/>
                <w:sz w:val="24"/>
              </w:rPr>
            </w:pPr>
            <w:r>
              <w:rPr>
                <w:rFonts w:hint="eastAsia" w:ascii="等线" w:hAnsi="等线" w:eastAsia="等线"/>
                <w:color w:val="000000"/>
                <w:kern w:val="0"/>
                <w:sz w:val="24"/>
              </w:rPr>
              <w:t>　</w:t>
            </w:r>
          </w:p>
        </w:tc>
        <w:tc>
          <w:tcPr>
            <w:tcW w:w="1843"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olor w:val="000000"/>
                <w:kern w:val="0"/>
                <w:sz w:val="24"/>
              </w:rPr>
            </w:pPr>
            <w:r>
              <w:rPr>
                <w:rFonts w:hint="eastAsia" w:ascii="等线" w:hAnsi="等线" w:eastAsia="等线"/>
                <w:color w:val="000000"/>
                <w:kern w:val="0"/>
                <w:sz w:val="24"/>
              </w:rPr>
              <w:t>　</w:t>
            </w:r>
          </w:p>
        </w:tc>
        <w:tc>
          <w:tcPr>
            <w:tcW w:w="1843"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olor w:val="000000"/>
                <w:kern w:val="0"/>
                <w:sz w:val="24"/>
              </w:rPr>
            </w:pPr>
            <w:r>
              <w:rPr>
                <w:rFonts w:hint="eastAsia" w:ascii="等线" w:hAnsi="等线" w:eastAsia="等线"/>
                <w:color w:val="000000"/>
                <w:kern w:val="0"/>
                <w:sz w:val="24"/>
              </w:rPr>
              <w:t>　</w:t>
            </w:r>
          </w:p>
        </w:tc>
        <w:tc>
          <w:tcPr>
            <w:tcW w:w="1598"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olor w:val="000000"/>
                <w:kern w:val="0"/>
                <w:sz w:val="24"/>
              </w:rPr>
            </w:pPr>
            <w:r>
              <w:rPr>
                <w:rFonts w:hint="eastAsia" w:ascii="等线" w:hAnsi="等线" w:eastAsia="等线"/>
                <w:color w:val="000000"/>
                <w:kern w:val="0"/>
                <w:sz w:val="24"/>
              </w:rPr>
              <w:t>　</w:t>
            </w:r>
          </w:p>
        </w:tc>
        <w:tc>
          <w:tcPr>
            <w:tcW w:w="2087"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olor w:val="000000"/>
                <w:kern w:val="0"/>
                <w:sz w:val="24"/>
              </w:rPr>
            </w:pPr>
            <w:r>
              <w:rPr>
                <w:rFonts w:hint="eastAsia" w:ascii="等线" w:hAnsi="等线" w:eastAsia="等线"/>
                <w:color w:val="000000"/>
                <w:kern w:val="0"/>
                <w:sz w:val="24"/>
              </w:rPr>
              <w:t>　</w:t>
            </w:r>
          </w:p>
        </w:tc>
      </w:tr>
      <w:tr>
        <w:tblPrEx>
          <w:tblCellMar>
            <w:top w:w="0" w:type="dxa"/>
            <w:left w:w="108" w:type="dxa"/>
            <w:bottom w:w="0" w:type="dxa"/>
            <w:right w:w="108" w:type="dxa"/>
          </w:tblCellMar>
        </w:tblPrEx>
        <w:trPr>
          <w:trHeight w:val="720" w:hRule="atLeast"/>
        </w:trPr>
        <w:tc>
          <w:tcPr>
            <w:tcW w:w="1417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等线"/>
                <w:color w:val="000000"/>
                <w:kern w:val="0"/>
                <w:szCs w:val="21"/>
                <w:lang w:val="en-US" w:eastAsia="zh-CN"/>
              </w:rPr>
            </w:pPr>
            <w:r>
              <w:rPr>
                <w:rFonts w:ascii="Times New Roman" w:hAnsi="Times New Roman" w:eastAsia="等线"/>
                <w:color w:val="000000"/>
                <w:kern w:val="0"/>
                <w:szCs w:val="21"/>
              </w:rPr>
              <w:t>说明：报名回执由院系负责人签字后加盖院系公章，登</w:t>
            </w:r>
            <w:r>
              <w:rPr>
                <w:rFonts w:hint="eastAsia" w:ascii="Times New Roman" w:hAnsi="Times New Roman" w:eastAsia="等线"/>
                <w:color w:val="000000"/>
                <w:kern w:val="0"/>
                <w:szCs w:val="21"/>
                <w:lang w:val="en-US" w:eastAsia="zh-CN"/>
              </w:rPr>
              <w:t>录</w:t>
            </w:r>
            <w:r>
              <w:rPr>
                <w:rFonts w:ascii="Times New Roman" w:hAnsi="Times New Roman" w:eastAsia="等线"/>
                <w:color w:val="000000"/>
                <w:kern w:val="0"/>
                <w:szCs w:val="21"/>
              </w:rPr>
              <w:t>大赛</w:t>
            </w:r>
            <w:r>
              <w:rPr>
                <w:rFonts w:hint="eastAsia" w:ascii="Times New Roman" w:hAnsi="Times New Roman" w:eastAsia="等线"/>
                <w:color w:val="000000"/>
                <w:kern w:val="0"/>
                <w:szCs w:val="21"/>
                <w:lang w:val="en-US" w:eastAsia="zh-CN"/>
              </w:rPr>
              <w:t>官网（https://cgs.yuanzhujiao.com/）进行参赛</w:t>
            </w:r>
            <w:r>
              <w:rPr>
                <w:rFonts w:ascii="Times New Roman" w:hAnsi="Times New Roman" w:eastAsia="等线"/>
                <w:color w:val="000000"/>
                <w:kern w:val="0"/>
                <w:szCs w:val="21"/>
              </w:rPr>
              <w:t>报名</w:t>
            </w:r>
            <w:r>
              <w:rPr>
                <w:rFonts w:hint="eastAsia" w:ascii="Times New Roman" w:hAnsi="Times New Roman" w:eastAsia="等线"/>
                <w:color w:val="000000"/>
                <w:kern w:val="0"/>
                <w:szCs w:val="21"/>
                <w:lang w:val="en-US" w:eastAsia="zh-CN"/>
              </w:rPr>
              <w:t>时上传回执。</w:t>
            </w:r>
          </w:p>
        </w:tc>
      </w:tr>
    </w:tbl>
    <w:p>
      <w:pPr>
        <w:spacing w:line="540" w:lineRule="exact"/>
        <w:rPr>
          <w:rFonts w:ascii="仿宋" w:hAnsi="仿宋" w:eastAsia="仿宋" w:cs="仿宋"/>
          <w:sz w:val="32"/>
          <w:szCs w:val="32"/>
        </w:rPr>
      </w:pPr>
    </w:p>
    <w:sectPr>
      <w:pgSz w:w="16840" w:h="11900" w:orient="landscape"/>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Helvetica Neue">
    <w:altName w:val="Corbel"/>
    <w:panose1 w:val="02000503000000020004"/>
    <w:charset w:val="00"/>
    <w:family w:val="auto"/>
    <w:pitch w:val="default"/>
    <w:sig w:usb0="00000000" w:usb1="00000000" w:usb2="0000001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Content>
      <w:p>
        <w:pPr>
          <w:pStyle w:val="4"/>
          <w:jc w:val="center"/>
        </w:pPr>
        <w:r>
          <w:fldChar w:fldCharType="begin"/>
        </w:r>
        <w:r>
          <w:instrText xml:space="preserve">PAGE   \* MERGEFORMAT</w:instrText>
        </w:r>
        <w:r>
          <w:fldChar w:fldCharType="separate"/>
        </w:r>
        <w:r>
          <w:rPr>
            <w:lang w:val="zh-CN"/>
          </w:rPr>
          <w:t>10</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C9C26B"/>
    <w:multiLevelType w:val="singleLevel"/>
    <w:tmpl w:val="97C9C26B"/>
    <w:lvl w:ilvl="0" w:tentative="0">
      <w:start w:val="1"/>
      <w:numFmt w:val="chineseCounting"/>
      <w:suff w:val="nothing"/>
      <w:lvlText w:val="%1、"/>
      <w:lvlJc w:val="left"/>
      <w:rPr>
        <w:rFonts w:hint="eastAsia"/>
      </w:rPr>
    </w:lvl>
  </w:abstractNum>
  <w:abstractNum w:abstractNumId="1">
    <w:nsid w:val="0605BCB2"/>
    <w:multiLevelType w:val="singleLevel"/>
    <w:tmpl w:val="0605BCB2"/>
    <w:lvl w:ilvl="0" w:tentative="0">
      <w:start w:val="3"/>
      <w:numFmt w:val="decimal"/>
      <w:suff w:val="nothing"/>
      <w:lvlText w:val="%1、"/>
      <w:lvlJc w:val="left"/>
    </w:lvl>
  </w:abstractNum>
  <w:abstractNum w:abstractNumId="2">
    <w:nsid w:val="3FEEB77B"/>
    <w:multiLevelType w:val="singleLevel"/>
    <w:tmpl w:val="3FEEB77B"/>
    <w:lvl w:ilvl="0" w:tentative="0">
      <w:start w:val="2"/>
      <w:numFmt w:val="decimal"/>
      <w:suff w:val="nothing"/>
      <w:lvlText w:val="%1、"/>
      <w:lvlJc w:val="left"/>
    </w:lvl>
  </w:abstractNum>
  <w:abstractNum w:abstractNumId="3">
    <w:nsid w:val="60092B19"/>
    <w:multiLevelType w:val="singleLevel"/>
    <w:tmpl w:val="60092B19"/>
    <w:lvl w:ilvl="0" w:tentative="0">
      <w:start w:val="8"/>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40F"/>
    <w:rsid w:val="000047B1"/>
    <w:rsid w:val="00007DE3"/>
    <w:rsid w:val="00077409"/>
    <w:rsid w:val="000A3D07"/>
    <w:rsid w:val="000B184A"/>
    <w:rsid w:val="000D3A9C"/>
    <w:rsid w:val="000F71D7"/>
    <w:rsid w:val="00121228"/>
    <w:rsid w:val="00153C50"/>
    <w:rsid w:val="001C662D"/>
    <w:rsid w:val="001E7E12"/>
    <w:rsid w:val="00236E87"/>
    <w:rsid w:val="00250802"/>
    <w:rsid w:val="003347B1"/>
    <w:rsid w:val="00341194"/>
    <w:rsid w:val="00377111"/>
    <w:rsid w:val="003A1053"/>
    <w:rsid w:val="00427824"/>
    <w:rsid w:val="00440A32"/>
    <w:rsid w:val="00493813"/>
    <w:rsid w:val="00497157"/>
    <w:rsid w:val="004973C1"/>
    <w:rsid w:val="004E57D7"/>
    <w:rsid w:val="004E624D"/>
    <w:rsid w:val="00502226"/>
    <w:rsid w:val="0050288B"/>
    <w:rsid w:val="005162E5"/>
    <w:rsid w:val="00533C73"/>
    <w:rsid w:val="005538AF"/>
    <w:rsid w:val="00587F9F"/>
    <w:rsid w:val="0059797C"/>
    <w:rsid w:val="005E3D9F"/>
    <w:rsid w:val="00641C34"/>
    <w:rsid w:val="0065270D"/>
    <w:rsid w:val="00656819"/>
    <w:rsid w:val="006878B0"/>
    <w:rsid w:val="006A1695"/>
    <w:rsid w:val="006A3A99"/>
    <w:rsid w:val="006B6416"/>
    <w:rsid w:val="006F5385"/>
    <w:rsid w:val="00724C2D"/>
    <w:rsid w:val="00730275"/>
    <w:rsid w:val="00792164"/>
    <w:rsid w:val="007C0FC2"/>
    <w:rsid w:val="007E7D58"/>
    <w:rsid w:val="008A1A0F"/>
    <w:rsid w:val="008A7073"/>
    <w:rsid w:val="008A7E77"/>
    <w:rsid w:val="008B15E0"/>
    <w:rsid w:val="009365A5"/>
    <w:rsid w:val="009A5049"/>
    <w:rsid w:val="009C464C"/>
    <w:rsid w:val="009F440F"/>
    <w:rsid w:val="00A436B1"/>
    <w:rsid w:val="00AC73C4"/>
    <w:rsid w:val="00B06FD1"/>
    <w:rsid w:val="00C34F2B"/>
    <w:rsid w:val="00C83A25"/>
    <w:rsid w:val="00D40E03"/>
    <w:rsid w:val="00D71611"/>
    <w:rsid w:val="00DC4F81"/>
    <w:rsid w:val="00DF78AD"/>
    <w:rsid w:val="00EF4F5C"/>
    <w:rsid w:val="00EF7F9D"/>
    <w:rsid w:val="00F40E4E"/>
    <w:rsid w:val="00F852C1"/>
    <w:rsid w:val="00FB206A"/>
    <w:rsid w:val="00FC4AC2"/>
    <w:rsid w:val="00FE2D41"/>
    <w:rsid w:val="010875A6"/>
    <w:rsid w:val="014A160A"/>
    <w:rsid w:val="01E414C2"/>
    <w:rsid w:val="01F13D74"/>
    <w:rsid w:val="021E5BE4"/>
    <w:rsid w:val="028E1600"/>
    <w:rsid w:val="02A52ED9"/>
    <w:rsid w:val="02FB4A61"/>
    <w:rsid w:val="03E40D80"/>
    <w:rsid w:val="051778EC"/>
    <w:rsid w:val="05495840"/>
    <w:rsid w:val="06B54DDC"/>
    <w:rsid w:val="081135F1"/>
    <w:rsid w:val="08956D12"/>
    <w:rsid w:val="08EB37D0"/>
    <w:rsid w:val="0958371D"/>
    <w:rsid w:val="0A5816FD"/>
    <w:rsid w:val="0A6A59BB"/>
    <w:rsid w:val="0B0069BC"/>
    <w:rsid w:val="0B951653"/>
    <w:rsid w:val="0BA01BA0"/>
    <w:rsid w:val="0BC57243"/>
    <w:rsid w:val="0C793412"/>
    <w:rsid w:val="0C79794B"/>
    <w:rsid w:val="0D8A7431"/>
    <w:rsid w:val="0D8C264F"/>
    <w:rsid w:val="0D8F0621"/>
    <w:rsid w:val="0D8F3873"/>
    <w:rsid w:val="0DC0384F"/>
    <w:rsid w:val="0DEC3F82"/>
    <w:rsid w:val="0E8023E4"/>
    <w:rsid w:val="0F4179C7"/>
    <w:rsid w:val="10672AC1"/>
    <w:rsid w:val="10A254DD"/>
    <w:rsid w:val="10D13B2E"/>
    <w:rsid w:val="116558CD"/>
    <w:rsid w:val="12A00BEE"/>
    <w:rsid w:val="137802DD"/>
    <w:rsid w:val="13D73826"/>
    <w:rsid w:val="14116293"/>
    <w:rsid w:val="14561A81"/>
    <w:rsid w:val="1472694B"/>
    <w:rsid w:val="14837F34"/>
    <w:rsid w:val="15F74C26"/>
    <w:rsid w:val="16D90F1F"/>
    <w:rsid w:val="17811CE6"/>
    <w:rsid w:val="17F3730A"/>
    <w:rsid w:val="181C42FD"/>
    <w:rsid w:val="18604F14"/>
    <w:rsid w:val="18887E0A"/>
    <w:rsid w:val="19296E71"/>
    <w:rsid w:val="19493FBC"/>
    <w:rsid w:val="19E62A10"/>
    <w:rsid w:val="1A042F22"/>
    <w:rsid w:val="1A332CB0"/>
    <w:rsid w:val="1A873BD1"/>
    <w:rsid w:val="1ADB1952"/>
    <w:rsid w:val="1AEE2061"/>
    <w:rsid w:val="1AF6663A"/>
    <w:rsid w:val="1B06638D"/>
    <w:rsid w:val="1BA40F01"/>
    <w:rsid w:val="1BC71FDD"/>
    <w:rsid w:val="1C1C6AF2"/>
    <w:rsid w:val="1CEE5E2E"/>
    <w:rsid w:val="1D0E51CE"/>
    <w:rsid w:val="1DF627A2"/>
    <w:rsid w:val="1E3F1179"/>
    <w:rsid w:val="1EEA61F8"/>
    <w:rsid w:val="1F321C81"/>
    <w:rsid w:val="1F793922"/>
    <w:rsid w:val="1FB0255A"/>
    <w:rsid w:val="1FFF1232"/>
    <w:rsid w:val="200D531E"/>
    <w:rsid w:val="20680C3B"/>
    <w:rsid w:val="20743740"/>
    <w:rsid w:val="20A75537"/>
    <w:rsid w:val="22BA2E4C"/>
    <w:rsid w:val="22BA481B"/>
    <w:rsid w:val="24A84A7C"/>
    <w:rsid w:val="250E2F7B"/>
    <w:rsid w:val="25724A92"/>
    <w:rsid w:val="25846BA6"/>
    <w:rsid w:val="25A51060"/>
    <w:rsid w:val="269209CA"/>
    <w:rsid w:val="26A23D04"/>
    <w:rsid w:val="2783143A"/>
    <w:rsid w:val="27AF722A"/>
    <w:rsid w:val="27FD20DF"/>
    <w:rsid w:val="28A117DD"/>
    <w:rsid w:val="28C605F5"/>
    <w:rsid w:val="28E9224D"/>
    <w:rsid w:val="296E4B42"/>
    <w:rsid w:val="29E944CE"/>
    <w:rsid w:val="2B7E1121"/>
    <w:rsid w:val="2C10429D"/>
    <w:rsid w:val="2CE77AB5"/>
    <w:rsid w:val="2DFD1395"/>
    <w:rsid w:val="2F192B22"/>
    <w:rsid w:val="2FB7043C"/>
    <w:rsid w:val="2FB854C9"/>
    <w:rsid w:val="2FD265B6"/>
    <w:rsid w:val="2FD91FDD"/>
    <w:rsid w:val="30077A6A"/>
    <w:rsid w:val="31207603"/>
    <w:rsid w:val="3167324A"/>
    <w:rsid w:val="316F1C11"/>
    <w:rsid w:val="317E1006"/>
    <w:rsid w:val="31DC258F"/>
    <w:rsid w:val="32190C28"/>
    <w:rsid w:val="32236919"/>
    <w:rsid w:val="32BB2E64"/>
    <w:rsid w:val="338C37CF"/>
    <w:rsid w:val="33A21FD0"/>
    <w:rsid w:val="33A60988"/>
    <w:rsid w:val="34501A70"/>
    <w:rsid w:val="34694DB2"/>
    <w:rsid w:val="366B379E"/>
    <w:rsid w:val="36894B23"/>
    <w:rsid w:val="36907FE4"/>
    <w:rsid w:val="37072A1A"/>
    <w:rsid w:val="372D4A05"/>
    <w:rsid w:val="373F3F65"/>
    <w:rsid w:val="37A5734D"/>
    <w:rsid w:val="38685A74"/>
    <w:rsid w:val="388F07B5"/>
    <w:rsid w:val="38D8796E"/>
    <w:rsid w:val="38F2002F"/>
    <w:rsid w:val="39565140"/>
    <w:rsid w:val="39C36934"/>
    <w:rsid w:val="39C664E2"/>
    <w:rsid w:val="3A152B30"/>
    <w:rsid w:val="3A84325A"/>
    <w:rsid w:val="3A8902BF"/>
    <w:rsid w:val="3AEF4865"/>
    <w:rsid w:val="3AF51087"/>
    <w:rsid w:val="3B323977"/>
    <w:rsid w:val="3BA02123"/>
    <w:rsid w:val="3C8A0AD3"/>
    <w:rsid w:val="3C9B480A"/>
    <w:rsid w:val="3E22532A"/>
    <w:rsid w:val="3E397CF5"/>
    <w:rsid w:val="3E8458E0"/>
    <w:rsid w:val="3EE84C8A"/>
    <w:rsid w:val="3EEB7AAE"/>
    <w:rsid w:val="3F292AD9"/>
    <w:rsid w:val="40743CBB"/>
    <w:rsid w:val="41092742"/>
    <w:rsid w:val="41151E1D"/>
    <w:rsid w:val="41401D16"/>
    <w:rsid w:val="417C4129"/>
    <w:rsid w:val="41DD4993"/>
    <w:rsid w:val="41DE4518"/>
    <w:rsid w:val="4207658A"/>
    <w:rsid w:val="421D79CF"/>
    <w:rsid w:val="42AD3D69"/>
    <w:rsid w:val="42BD4469"/>
    <w:rsid w:val="432729D8"/>
    <w:rsid w:val="43770A30"/>
    <w:rsid w:val="447626ED"/>
    <w:rsid w:val="45905422"/>
    <w:rsid w:val="4595296B"/>
    <w:rsid w:val="465045F4"/>
    <w:rsid w:val="46EA7902"/>
    <w:rsid w:val="47FC6564"/>
    <w:rsid w:val="48254731"/>
    <w:rsid w:val="48735048"/>
    <w:rsid w:val="48946C39"/>
    <w:rsid w:val="48A501F1"/>
    <w:rsid w:val="48EA0CBA"/>
    <w:rsid w:val="494217AC"/>
    <w:rsid w:val="4AA27F57"/>
    <w:rsid w:val="4AC16A5A"/>
    <w:rsid w:val="4B335FEC"/>
    <w:rsid w:val="4C19734B"/>
    <w:rsid w:val="4C1F75CC"/>
    <w:rsid w:val="4C6B18A0"/>
    <w:rsid w:val="4D8C246F"/>
    <w:rsid w:val="4DB20469"/>
    <w:rsid w:val="4DB60A32"/>
    <w:rsid w:val="4DC162F6"/>
    <w:rsid w:val="4E6E1119"/>
    <w:rsid w:val="4F26294C"/>
    <w:rsid w:val="50DF3F98"/>
    <w:rsid w:val="50EC5F98"/>
    <w:rsid w:val="51956017"/>
    <w:rsid w:val="521D67F1"/>
    <w:rsid w:val="52470B89"/>
    <w:rsid w:val="52616772"/>
    <w:rsid w:val="52AF2D4B"/>
    <w:rsid w:val="536211D2"/>
    <w:rsid w:val="53CD3DAD"/>
    <w:rsid w:val="54190495"/>
    <w:rsid w:val="54202709"/>
    <w:rsid w:val="54BC0387"/>
    <w:rsid w:val="553560FB"/>
    <w:rsid w:val="56790BA1"/>
    <w:rsid w:val="56E56749"/>
    <w:rsid w:val="570636E7"/>
    <w:rsid w:val="57314801"/>
    <w:rsid w:val="57F932A8"/>
    <w:rsid w:val="58505475"/>
    <w:rsid w:val="58803146"/>
    <w:rsid w:val="5903592D"/>
    <w:rsid w:val="59315D60"/>
    <w:rsid w:val="593A1F95"/>
    <w:rsid w:val="594C1966"/>
    <w:rsid w:val="5A190675"/>
    <w:rsid w:val="5B854820"/>
    <w:rsid w:val="5B943A1E"/>
    <w:rsid w:val="5BF92713"/>
    <w:rsid w:val="5C013B91"/>
    <w:rsid w:val="5C7F6327"/>
    <w:rsid w:val="5C881613"/>
    <w:rsid w:val="5D37101F"/>
    <w:rsid w:val="5D537B00"/>
    <w:rsid w:val="5D9A4663"/>
    <w:rsid w:val="5DA24176"/>
    <w:rsid w:val="5DA76E85"/>
    <w:rsid w:val="5EA37765"/>
    <w:rsid w:val="5EE40D15"/>
    <w:rsid w:val="5F052F24"/>
    <w:rsid w:val="5F0A7CCB"/>
    <w:rsid w:val="5F4173C2"/>
    <w:rsid w:val="5F79341A"/>
    <w:rsid w:val="5FBB0E06"/>
    <w:rsid w:val="5FC55AE2"/>
    <w:rsid w:val="608D6B75"/>
    <w:rsid w:val="60C96C4B"/>
    <w:rsid w:val="60DC13FF"/>
    <w:rsid w:val="60DE3720"/>
    <w:rsid w:val="6103528A"/>
    <w:rsid w:val="612C5DBF"/>
    <w:rsid w:val="61415924"/>
    <w:rsid w:val="620D638C"/>
    <w:rsid w:val="62A15B4D"/>
    <w:rsid w:val="62C73E13"/>
    <w:rsid w:val="63AF67D0"/>
    <w:rsid w:val="64410445"/>
    <w:rsid w:val="651E4B9B"/>
    <w:rsid w:val="654066A2"/>
    <w:rsid w:val="65CB486D"/>
    <w:rsid w:val="66586F15"/>
    <w:rsid w:val="667B3EB7"/>
    <w:rsid w:val="67E1200E"/>
    <w:rsid w:val="67FA23E5"/>
    <w:rsid w:val="68051C86"/>
    <w:rsid w:val="68645E19"/>
    <w:rsid w:val="694E5CED"/>
    <w:rsid w:val="6A19297E"/>
    <w:rsid w:val="6A206539"/>
    <w:rsid w:val="6BD2253B"/>
    <w:rsid w:val="6CB723E5"/>
    <w:rsid w:val="6CCB7F2E"/>
    <w:rsid w:val="6D3E656F"/>
    <w:rsid w:val="6D441714"/>
    <w:rsid w:val="6E095710"/>
    <w:rsid w:val="6E475DB0"/>
    <w:rsid w:val="6E6F2204"/>
    <w:rsid w:val="6ED55C7D"/>
    <w:rsid w:val="6EE26E1B"/>
    <w:rsid w:val="6EF77BDE"/>
    <w:rsid w:val="6FDA7BC0"/>
    <w:rsid w:val="700A44E3"/>
    <w:rsid w:val="704D6AB7"/>
    <w:rsid w:val="70841CBC"/>
    <w:rsid w:val="70D25F7F"/>
    <w:rsid w:val="712B77E3"/>
    <w:rsid w:val="716D1640"/>
    <w:rsid w:val="729B28CF"/>
    <w:rsid w:val="72B555BC"/>
    <w:rsid w:val="72ED7A33"/>
    <w:rsid w:val="73335127"/>
    <w:rsid w:val="73584BBB"/>
    <w:rsid w:val="73AC0A73"/>
    <w:rsid w:val="73C47B29"/>
    <w:rsid w:val="74085705"/>
    <w:rsid w:val="74225155"/>
    <w:rsid w:val="74FA3BA9"/>
    <w:rsid w:val="751B3828"/>
    <w:rsid w:val="75473FCF"/>
    <w:rsid w:val="771B4321"/>
    <w:rsid w:val="771C6209"/>
    <w:rsid w:val="77371DD8"/>
    <w:rsid w:val="77487D1B"/>
    <w:rsid w:val="77F06718"/>
    <w:rsid w:val="79040DF7"/>
    <w:rsid w:val="79733543"/>
    <w:rsid w:val="79DA523C"/>
    <w:rsid w:val="79E76635"/>
    <w:rsid w:val="79FB78B8"/>
    <w:rsid w:val="7A61536A"/>
    <w:rsid w:val="7A7667CA"/>
    <w:rsid w:val="7C640D89"/>
    <w:rsid w:val="7E214A33"/>
    <w:rsid w:val="7E37495D"/>
    <w:rsid w:val="7EC96921"/>
    <w:rsid w:val="7F4006E1"/>
    <w:rsid w:val="D3FFD608"/>
    <w:rsid w:val="E7F7B1D0"/>
    <w:rsid w:val="FF57BC98"/>
    <w:rsid w:val="FF7FB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qFormat/>
    <w:uiPriority w:val="1"/>
    <w:pPr>
      <w:spacing w:line="480" w:lineRule="atLeast"/>
      <w:ind w:left="120" w:firstLine="559" w:firstLineChars="200"/>
    </w:pPr>
    <w:rPr>
      <w:rFonts w:ascii="宋体" w:hAnsi="宋体" w:eastAsia="宋体"/>
      <w:kern w:val="0"/>
      <w:sz w:val="28"/>
      <w:szCs w:val="28"/>
      <w:lang w:eastAsia="en-US"/>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uiPriority w:val="20"/>
    <w:rPr>
      <w:i/>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paragraph" w:customStyle="1" w:styleId="11">
    <w:name w:val="List Paragraph"/>
    <w:basedOn w:val="1"/>
    <w:qFormat/>
    <w:uiPriority w:val="34"/>
    <w:pPr>
      <w:ind w:firstLine="420" w:firstLineChars="200"/>
    </w:pPr>
  </w:style>
  <w:style w:type="character" w:customStyle="1" w:styleId="12">
    <w:name w:val="页眉 Char"/>
    <w:basedOn w:val="8"/>
    <w:link w:val="5"/>
    <w:qFormat/>
    <w:uiPriority w:val="99"/>
    <w:rPr>
      <w:rFonts w:ascii="Calibri" w:hAnsi="Calibri" w:eastAsia="宋体" w:cs="Times New Roman"/>
      <w:sz w:val="18"/>
      <w:szCs w:val="18"/>
    </w:rPr>
  </w:style>
  <w:style w:type="character" w:customStyle="1" w:styleId="13">
    <w:name w:val="页脚 Char"/>
    <w:basedOn w:val="8"/>
    <w:link w:val="4"/>
    <w:qFormat/>
    <w:uiPriority w:val="99"/>
    <w:rPr>
      <w:rFonts w:ascii="Calibri" w:hAnsi="Calibri" w:eastAsia="宋体" w:cs="Times New Roman"/>
      <w:sz w:val="18"/>
      <w:szCs w:val="18"/>
    </w:rPr>
  </w:style>
  <w:style w:type="paragraph" w:customStyle="1" w:styleId="14">
    <w:name w:val="p0"/>
    <w:basedOn w:val="1"/>
    <w:qFormat/>
    <w:uiPriority w:val="0"/>
    <w:pPr>
      <w:widowControl/>
    </w:pPr>
    <w:rPr>
      <w:rFonts w:ascii="Times New Roman" w:hAnsi="Times New Roman"/>
      <w:kern w:val="0"/>
      <w:szCs w:val="21"/>
    </w:rPr>
  </w:style>
  <w:style w:type="paragraph" w:customStyle="1" w:styleId="15">
    <w:name w:val="列出段落1"/>
    <w:basedOn w:val="1"/>
    <w:qFormat/>
    <w:uiPriority w:val="1"/>
    <w:pPr>
      <w:autoSpaceDE w:val="0"/>
      <w:autoSpaceDN w:val="0"/>
      <w:spacing w:before="54"/>
      <w:ind w:left="101" w:firstLine="567"/>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921</Words>
  <Characters>5252</Characters>
  <Lines>43</Lines>
  <Paragraphs>12</Paragraphs>
  <TotalTime>57</TotalTime>
  <ScaleCrop>false</ScaleCrop>
  <LinksUpToDate>false</LinksUpToDate>
  <CharactersWithSpaces>6161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2020-10-28T22:09:00Z</dcterms:created>
  <dc:creator>x</dc:creator>
  <cp:lastModifiedBy>段段</cp:lastModifiedBy>
  <cp:lastPrinted>2021-02-08T03:01:14Z</cp:lastPrinted>
  <dcterms:modified xsi:type="dcterms:W3CDTF">2021-02-08T03:14:26Z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